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6"/>
        <w:gridCol w:w="2069"/>
        <w:gridCol w:w="5010"/>
      </w:tblGrid>
      <w:tr w:rsidR="003072AE">
        <w:trPr>
          <w:trHeight w:val="1304"/>
        </w:trPr>
        <w:tc>
          <w:tcPr>
            <w:tcW w:w="2902" w:type="dxa"/>
          </w:tcPr>
          <w:p w:rsidR="003072AE" w:rsidRDefault="003072AE">
            <w:pPr>
              <w:pStyle w:val="TableContents"/>
              <w:pageBreakBefore/>
              <w:spacing w:after="0" w:line="276" w:lineRule="auto"/>
              <w:ind w:left="0" w:firstLine="709"/>
              <w:rPr>
                <w:sz w:val="28"/>
                <w:szCs w:val="28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3072AE" w:rsidRDefault="003072AE">
            <w:pPr>
              <w:widowControl w:val="0"/>
              <w:tabs>
                <w:tab w:val="left" w:pos="565"/>
              </w:tabs>
              <w:spacing w:after="0" w:line="276" w:lineRule="auto"/>
              <w:ind w:left="0" w:firstLine="0"/>
              <w:jc w:val="center"/>
              <w:textAlignment w:val="baseline"/>
              <w:rPr>
                <w:rFonts w:eastAsia="Andale Sans UI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526D6" w:rsidRPr="00054B9B" w:rsidRDefault="00054B9B" w:rsidP="00D526D6">
            <w:pPr>
              <w:spacing w:after="0" w:line="240" w:lineRule="auto"/>
              <w:ind w:left="57" w:right="57" w:firstLine="0"/>
              <w:jc w:val="left"/>
            </w:pPr>
            <w:r>
              <w:rPr>
                <w:rFonts w:eastAsia="NSimSun"/>
                <w:sz w:val="28"/>
                <w:szCs w:val="28"/>
              </w:rPr>
              <w:t>Приложение к</w:t>
            </w:r>
          </w:p>
          <w:p w:rsidR="00D526D6" w:rsidRPr="00D526D6" w:rsidRDefault="00D526D6" w:rsidP="00D526D6">
            <w:pPr>
              <w:spacing w:after="0" w:line="240" w:lineRule="auto"/>
              <w:ind w:left="57" w:right="57" w:firstLine="0"/>
              <w:jc w:val="left"/>
            </w:pPr>
            <w:r w:rsidRPr="00D526D6">
              <w:rPr>
                <w:rFonts w:eastAsia="Calibri"/>
                <w:sz w:val="28"/>
                <w:szCs w:val="28"/>
                <w:lang w:eastAsia="en-US" w:bidi="ar-SA"/>
              </w:rPr>
              <w:t>постановлению Администрации Раменского муниципального округа Московской области</w:t>
            </w:r>
          </w:p>
          <w:p w:rsidR="003072AE" w:rsidRPr="002C1063" w:rsidRDefault="00D526D6" w:rsidP="00D526D6">
            <w:pPr>
              <w:spacing w:after="0" w:line="276" w:lineRule="auto"/>
              <w:ind w:left="0" w:firstLine="0"/>
              <w:jc w:val="left"/>
              <w:rPr>
                <w:rFonts w:eastAsia="Calibri" w:cs="Lucida Sans"/>
                <w:sz w:val="24"/>
                <w:lang w:eastAsia="en-US" w:bidi="ar-SA"/>
              </w:rPr>
            </w:pPr>
            <w:r w:rsidRPr="00D526D6">
              <w:rPr>
                <w:rFonts w:eastAsia="Calibri"/>
                <w:sz w:val="28"/>
                <w:szCs w:val="28"/>
                <w:lang w:eastAsia="en-US" w:bidi="ar-SA"/>
              </w:rPr>
              <w:t xml:space="preserve">от </w:t>
            </w:r>
            <w:r>
              <w:rPr>
                <w:rFonts w:eastAsia="Calibri"/>
                <w:sz w:val="28"/>
                <w:szCs w:val="28"/>
                <w:lang w:eastAsia="en-US" w:bidi="ar-SA"/>
              </w:rPr>
              <w:t>_____ №</w:t>
            </w:r>
            <w:r w:rsidRPr="00D526D6">
              <w:rPr>
                <w:rFonts w:eastAsia="Calibri"/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 w:bidi="ar-SA"/>
              </w:rPr>
              <w:t>_____</w:t>
            </w:r>
          </w:p>
        </w:tc>
      </w:tr>
    </w:tbl>
    <w:p w:rsidR="003072AE" w:rsidRDefault="003072AE">
      <w:pPr>
        <w:spacing w:after="0" w:line="276" w:lineRule="auto"/>
        <w:ind w:left="0" w:firstLine="709"/>
        <w:jc w:val="center"/>
        <w:rPr>
          <w:sz w:val="28"/>
          <w:szCs w:val="28"/>
        </w:rPr>
      </w:pPr>
    </w:p>
    <w:p w:rsidR="003072AE" w:rsidRDefault="007A4C73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Административный регламент</w:t>
      </w:r>
      <w:r w:rsidR="0038104A">
        <w:rPr>
          <w:rFonts w:ascii="Times New Roman" w:hAnsi="Times New Roman"/>
        </w:rPr>
        <w:t xml:space="preserve"> предоставления</w:t>
      </w:r>
    </w:p>
    <w:p w:rsidR="003072AE" w:rsidRDefault="0038104A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муниципальной услуги «Принятие граждан на учет в качестве нуждающихся в жилых помещениях, предоставляемых по договорам социального найма»</w:t>
      </w:r>
    </w:p>
    <w:p w:rsidR="003072AE" w:rsidRDefault="003072AE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3072AE" w:rsidRDefault="0038104A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en-US"/>
        </w:rPr>
        <w:t>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Общие положения</w:t>
      </w:r>
    </w:p>
    <w:p w:rsidR="003072AE" w:rsidRDefault="003072AE">
      <w:pPr>
        <w:pStyle w:val="a0"/>
      </w:pP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0" w:name="_Toc125717089"/>
      <w:bookmarkEnd w:id="0"/>
      <w:r>
        <w:rPr>
          <w:b w:val="0"/>
          <w:bCs w:val="0"/>
          <w:sz w:val="28"/>
          <w:szCs w:val="28"/>
        </w:rPr>
        <w:t>1.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Предмет регулирования административного регламента</w:t>
      </w:r>
    </w:p>
    <w:p w:rsidR="003072AE" w:rsidRDefault="003072AE">
      <w:pPr>
        <w:pStyle w:val="a0"/>
      </w:pPr>
    </w:p>
    <w:p w:rsidR="003072AE" w:rsidRDefault="003072AE">
      <w:pPr>
        <w:sectPr w:rsidR="003072AE">
          <w:headerReference w:type="default" r:id="rId9"/>
          <w:headerReference w:type="first" r:id="rId10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lastRenderedPageBreak/>
        <w:t xml:space="preserve">1.1. Настоящий </w:t>
      </w:r>
      <w:r>
        <w:rPr>
          <w:rStyle w:val="20"/>
          <w:b w:val="0"/>
          <w:sz w:val="28"/>
          <w:szCs w:val="28"/>
          <w:lang w:eastAsia="en-US" w:bidi="ar-SA"/>
        </w:rPr>
        <w:t>административный регламент</w:t>
      </w:r>
      <w:r>
        <w:t xml:space="preserve"> предоставления муниципальной услуги «Принятие граждан на учет в качестве нуждающихся в жилых помещениях, предоставляемых по договорам социального найма» (</w:t>
      </w:r>
      <w:r>
        <w:rPr>
          <w:rStyle w:val="20"/>
          <w:b w:val="0"/>
          <w:sz w:val="28"/>
          <w:szCs w:val="28"/>
          <w:lang w:eastAsia="en-US" w:bidi="ar-SA"/>
        </w:rPr>
        <w:t>далее соответственно – Регламент, Услуга</w:t>
      </w:r>
      <w:r>
        <w:t>) регулирует отношения, возникающие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связи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 xml:space="preserve">предоставлением Услуги </w:t>
      </w:r>
      <w:r w:rsidRPr="00EB4DAD">
        <w:rPr>
          <w:rStyle w:val="20"/>
          <w:b w:val="0"/>
          <w:sz w:val="28"/>
          <w:szCs w:val="28"/>
          <w:lang w:eastAsia="en-US" w:bidi="ar-SA"/>
        </w:rPr>
        <w:t xml:space="preserve">Администрацией </w:t>
      </w:r>
      <w:r w:rsidR="007A4C73" w:rsidRPr="00D526D6">
        <w:t>Раменского муниципального округа</w:t>
      </w:r>
      <w:r>
        <w:t xml:space="preserve"> 1.2. Перечень условных обозначений и сокращений, используемых в Регламенте, приведен в Приложении 1 к Регламенту.</w:t>
      </w:r>
    </w:p>
    <w:p w:rsidR="003072AE" w:rsidRDefault="0038104A">
      <w:pPr>
        <w:pStyle w:val="a0"/>
        <w:jc w:val="both"/>
      </w:pPr>
      <w:r>
        <w:t>1.3. </w:t>
      </w:r>
      <w:r w:rsidRPr="00EB4DAD">
        <w:t>Администрация</w:t>
      </w:r>
      <w:r>
        <w:rPr>
          <w:rStyle w:val="20"/>
          <w:rFonts w:cs="Tahoma"/>
          <w:b w:val="0"/>
          <w:sz w:val="28"/>
          <w:szCs w:val="28"/>
        </w:rPr>
        <w:t xml:space="preserve"> </w:t>
      </w:r>
      <w:r>
        <w:t>вне</w:t>
      </w:r>
      <w:r>
        <w:rPr>
          <w:lang w:val="en-US"/>
        </w:rPr>
        <w:t> </w:t>
      </w:r>
      <w:r>
        <w:t>зависимости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способа обращения заявителя за предоставлением Услуги,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также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способа предоставления заявителю результата предоставления Услуги направляет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Личный кабинет заявителя на ЕПГУ сведения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ходе выполнения запроса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предоставлении Услуги</w:t>
      </w:r>
      <w:r w:rsidRPr="00EB4DAD">
        <w:t xml:space="preserve"> </w:t>
      </w:r>
      <w:r>
        <w:t>(далее – запрос)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результат предоставления Услуги.</w:t>
      </w:r>
    </w:p>
    <w:p w:rsidR="003072AE" w:rsidRDefault="0038104A">
      <w:pPr>
        <w:pStyle w:val="a0"/>
        <w:jc w:val="both"/>
      </w:pPr>
      <w:r w:rsidRPr="00EB4DAD">
        <w:t>1.4</w:t>
      </w:r>
      <w:r>
        <w:t>.</w:t>
      </w:r>
      <w:r>
        <w:rPr>
          <w:rStyle w:val="20"/>
          <w:b w:val="0"/>
          <w:sz w:val="28"/>
          <w:szCs w:val="28"/>
        </w:rPr>
        <w:t> </w:t>
      </w:r>
      <w:r>
        <w:t>Нормативные правовые акты, в</w:t>
      </w:r>
      <w:r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которыми предоставляется Услуга:</w:t>
      </w:r>
    </w:p>
    <w:p w:rsidR="003072AE" w:rsidRDefault="0038104A">
      <w:pPr>
        <w:pStyle w:val="a0"/>
        <w:jc w:val="both"/>
      </w:pPr>
      <w:r w:rsidRPr="00EB4DAD">
        <w:t>1.4.</w:t>
      </w:r>
      <w:r>
        <w:t>1.</w:t>
      </w:r>
      <w:r>
        <w:rPr>
          <w:rStyle w:val="20"/>
          <w:b w:val="0"/>
          <w:sz w:val="28"/>
          <w:szCs w:val="28"/>
        </w:rPr>
        <w:t> Жилищный кодекс Российской Федерации.</w:t>
      </w:r>
    </w:p>
    <w:p w:rsidR="003072AE" w:rsidRDefault="0038104A">
      <w:pPr>
        <w:pStyle w:val="a0"/>
        <w:jc w:val="both"/>
      </w:pPr>
      <w:r w:rsidRPr="00EB4DAD">
        <w:t>1.4.</w:t>
      </w:r>
      <w:r>
        <w:t>2.</w:t>
      </w:r>
      <w:r>
        <w:rPr>
          <w:rStyle w:val="20"/>
          <w:b w:val="0"/>
          <w:sz w:val="28"/>
          <w:szCs w:val="28"/>
        </w:rPr>
        <w:t> Федеральный закон от 06.10.2003 № 131⁠-⁠ФЗ «Об общих принципах организации местного самоуправления в Российской Федерации».</w:t>
      </w:r>
    </w:p>
    <w:p w:rsidR="003072AE" w:rsidRDefault="0038104A">
      <w:pPr>
        <w:pStyle w:val="a0"/>
        <w:jc w:val="both"/>
      </w:pPr>
      <w:r w:rsidRPr="00EB4DAD">
        <w:t>1.4.</w:t>
      </w:r>
      <w:r>
        <w:t>3.</w:t>
      </w:r>
      <w:r>
        <w:rPr>
          <w:rStyle w:val="20"/>
          <w:b w:val="0"/>
          <w:sz w:val="28"/>
          <w:szCs w:val="28"/>
        </w:rPr>
        <w:t> Постановление Правительства Российской Федерации от 28.01.2006 № 47 «Об утверждении Положения о признании помещения жилым помещением, жилого помещения непригодным для проживания, многоквартирного дома аварийным и подлежащим сносу или реконструкции, садового дома жилым домом и жилого дома садовым домом».</w:t>
      </w:r>
    </w:p>
    <w:p w:rsidR="003072AE" w:rsidRDefault="0038104A">
      <w:pPr>
        <w:pStyle w:val="a0"/>
        <w:jc w:val="both"/>
      </w:pPr>
      <w:r w:rsidRPr="00EB4DAD">
        <w:lastRenderedPageBreak/>
        <w:t>1.4.</w:t>
      </w:r>
      <w:r>
        <w:t>4.</w:t>
      </w:r>
      <w:r>
        <w:rPr>
          <w:rStyle w:val="20"/>
          <w:b w:val="0"/>
          <w:sz w:val="28"/>
          <w:szCs w:val="28"/>
        </w:rPr>
        <w:t> Приказ Министерства строительства и жилищно⁠-⁠коммунального хозяйства Российской Федерации от 06.04.2018 № 216/пр «Об утверждении Методических рекомендаций для субъектов Российской Федерации и органов местного самоуправления по определению порядка ведения органами местного самоуправления учета граждан в качестве нуждающихся в жилых помещениях, предоставляемых по договорам социального найма, и по предоставлению таким гражданам жилых помещений по договору социального найма».</w:t>
      </w:r>
    </w:p>
    <w:p w:rsidR="003072AE" w:rsidRDefault="0038104A">
      <w:pPr>
        <w:pStyle w:val="a0"/>
        <w:jc w:val="both"/>
      </w:pPr>
      <w:r w:rsidRPr="00EB4DAD">
        <w:t>1.4.</w:t>
      </w:r>
      <w:r>
        <w:t>5.</w:t>
      </w:r>
      <w:r>
        <w:rPr>
          <w:rStyle w:val="20"/>
          <w:b w:val="0"/>
          <w:sz w:val="28"/>
          <w:szCs w:val="28"/>
        </w:rPr>
        <w:t> Приказ Министерства здравоохранения Российской Федерации от 29.11.2012 № 987н «Об утверждении перечня тяжелых форм хронических заболеваний, при которых невозможно совместное проживание граждан в одной квартире».</w:t>
      </w:r>
    </w:p>
    <w:p w:rsidR="003072AE" w:rsidRDefault="0038104A">
      <w:pPr>
        <w:pStyle w:val="a0"/>
        <w:jc w:val="both"/>
      </w:pPr>
      <w:r w:rsidRPr="00EB4DAD">
        <w:t>1.4.</w:t>
      </w:r>
      <w:r>
        <w:t>6.</w:t>
      </w:r>
      <w:r>
        <w:rPr>
          <w:rStyle w:val="20"/>
          <w:b w:val="0"/>
          <w:sz w:val="28"/>
          <w:szCs w:val="28"/>
        </w:rPr>
        <w:t> Закон Московской области № 260/2005⁠-⁠ОЗ «О порядке ведения учета граждан в качестве нуждающихся в жилых помещениях, предоставляемых по договорам социального найма».</w:t>
      </w:r>
    </w:p>
    <w:p w:rsidR="003072AE" w:rsidRDefault="0038104A">
      <w:pPr>
        <w:pStyle w:val="a0"/>
        <w:jc w:val="both"/>
      </w:pPr>
      <w:r w:rsidRPr="00EB4DAD">
        <w:t>1.4.</w:t>
      </w:r>
      <w:r>
        <w:t>7.</w:t>
      </w:r>
      <w:r>
        <w:rPr>
          <w:rStyle w:val="20"/>
          <w:b w:val="0"/>
          <w:sz w:val="28"/>
          <w:szCs w:val="28"/>
        </w:rPr>
        <w:t> Закон Московской области № 231/2017⁠-⁠ОЗ «О порядке определения размера дохода, приходящегося на каждого члена семьи, и стоимости имущества, находящегося в собственности членов семьи и подлежащего налогообложению, в целях признания граждан малоимущими и предоставления им по договорам социального найма жилых помещений муниципального жилищного фонда».</w:t>
      </w:r>
    </w:p>
    <w:p w:rsidR="003072AE" w:rsidRDefault="0038104A">
      <w:pPr>
        <w:pStyle w:val="a0"/>
        <w:jc w:val="both"/>
      </w:pPr>
      <w:r w:rsidRPr="00EB4DAD">
        <w:t>1.4.</w:t>
      </w:r>
      <w:r>
        <w:t>8.</w:t>
      </w:r>
      <w:r>
        <w:rPr>
          <w:rStyle w:val="20"/>
          <w:b w:val="0"/>
          <w:sz w:val="28"/>
          <w:szCs w:val="28"/>
        </w:rPr>
        <w:t> Закон Московской области № 125/2006⁠-⁠ОЗ «Об обеспечении жилыми помещениями за счет средств федерального бюджета отдельных категорий ветеранов, инвалидов и семей, имеющих детей⁠-⁠инвалидов».</w:t>
      </w:r>
    </w:p>
    <w:p w:rsidR="003072AE" w:rsidRDefault="0038104A">
      <w:pPr>
        <w:pStyle w:val="a0"/>
        <w:jc w:val="both"/>
      </w:pPr>
      <w:r w:rsidRPr="00EB4DAD">
        <w:t>1.4.</w:t>
      </w:r>
      <w:r>
        <w:t>9.</w:t>
      </w:r>
      <w:r>
        <w:rPr>
          <w:rStyle w:val="20"/>
          <w:b w:val="0"/>
          <w:sz w:val="28"/>
          <w:szCs w:val="28"/>
        </w:rPr>
        <w:t> Постановление Правительства Московской области от 21.12.2007 № 997/42 «Об установлении расчетного периода накопления в целях признания граждан, проживающих в Московской области, малоимущими и предоставления им по договорам социального найма жилых помещений муниципального жилищного фонда».</w:t>
      </w:r>
    </w:p>
    <w:p w:rsidR="003072AE" w:rsidRDefault="0038104A">
      <w:pPr>
        <w:pStyle w:val="a0"/>
        <w:jc w:val="both"/>
      </w:pPr>
      <w:r w:rsidRPr="00EB4DAD">
        <w:t>1.4.</w:t>
      </w:r>
      <w:r>
        <w:t>10.</w:t>
      </w:r>
      <w:r>
        <w:rPr>
          <w:rStyle w:val="20"/>
          <w:b w:val="0"/>
          <w:sz w:val="28"/>
          <w:szCs w:val="28"/>
        </w:rPr>
        <w:t> Постановление Правительства Московской области от 27.03.2018 № 196/12 «Об утверждении перечня видов доходов, учитываемых при расчете размера дохода гражданина и среднедушевого дохода семьи в целях признания граждан малоимущими для постановки на учет граждан в качестве нуждающихся в жилых помещениях, предоставляемых по договорам социального найма, и перечня видов имущества, учитываемого в целях признания граждан малоимущими для постановки на учет граждан в качестве нуждающихся в жилых помещениях, предоставляемых по договорам социального найма».</w:t>
      </w:r>
    </w:p>
    <w:p w:rsidR="003072AE" w:rsidRDefault="0038104A">
      <w:pPr>
        <w:pStyle w:val="a0"/>
        <w:jc w:val="both"/>
      </w:pPr>
      <w:r w:rsidRPr="00EB4DAD">
        <w:t>1.4.</w:t>
      </w:r>
      <w:r>
        <w:t>11.</w:t>
      </w:r>
      <w:r>
        <w:rPr>
          <w:rStyle w:val="20"/>
          <w:b w:val="0"/>
          <w:sz w:val="28"/>
          <w:szCs w:val="28"/>
        </w:rPr>
        <w:t xml:space="preserve"> Распоряжение Министерства жилищной политики Московской области от 06.09.2019 № 112 «Об утверждении Перечня документов, </w:t>
      </w:r>
      <w:r>
        <w:rPr>
          <w:rStyle w:val="20"/>
          <w:b w:val="0"/>
          <w:sz w:val="28"/>
          <w:szCs w:val="28"/>
        </w:rPr>
        <w:lastRenderedPageBreak/>
        <w:t>подтверждающих право граждан, указанных в частях 1 и 2 статьи 1 Закона Московской области № 125/2006⁠-⁠ОЗ «Об обеспечении жилыми помещениями за счет средств федерального бюджета отдельных категорий ветеранов, инвалидов и семей, имеющих детей⁠-⁠инвалидов», на обеспечение жилым помещением за счет средств федерального бюджета».</w:t>
      </w:r>
    </w:p>
    <w:p w:rsidR="003072AE" w:rsidRDefault="0038104A">
      <w:pPr>
        <w:pStyle w:val="a0"/>
        <w:jc w:val="both"/>
      </w:pPr>
      <w:r w:rsidRPr="00EB4DAD">
        <w:t>1.4.</w:t>
      </w:r>
      <w:r>
        <w:t>12.</w:t>
      </w:r>
      <w:r>
        <w:rPr>
          <w:rStyle w:val="20"/>
          <w:b w:val="0"/>
          <w:sz w:val="28"/>
          <w:szCs w:val="28"/>
        </w:rPr>
        <w:t> Распоряжение Министерства жилищной политики Московской области от 15.06.2020 № 69 «Об утверждении формы Сведений о лицах, проживающих по месту жительства гражданина и членов его семьи, за последние пять лет, предшествующих подаче заявления о принятии на учет».</w:t>
      </w:r>
    </w:p>
    <w:p w:rsidR="003072AE" w:rsidRDefault="0038104A">
      <w:pPr>
        <w:pStyle w:val="a0"/>
        <w:jc w:val="both"/>
      </w:pPr>
      <w:r w:rsidRPr="00EB4DAD">
        <w:t>1.4.</w:t>
      </w:r>
      <w:r>
        <w:t>13.</w:t>
      </w:r>
      <w:r>
        <w:rPr>
          <w:rStyle w:val="20"/>
          <w:b w:val="0"/>
          <w:sz w:val="28"/>
          <w:szCs w:val="28"/>
        </w:rPr>
        <w:t> Распоряжение Министерства строительного комплекса Московской области от 11.01.2018 № 04 «О некоторых вопросах реализации Закона Московской области № 231/2017⁠-⁠ОЗ «О порядке определения размера дохода, приходящегося на каждого члена семьи, и стоимости имущества, находящегося в собственности членов семьи и подлежащего налогообложению, в целях признания граждан малоимущими и предоставления им по договорам социального найма жилых помещений муниципального жилищного фонда».</w:t>
      </w:r>
    </w:p>
    <w:p w:rsidR="003072AE" w:rsidRDefault="003072AE">
      <w:pPr>
        <w:pStyle w:val="a0"/>
        <w:jc w:val="both"/>
      </w:pP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" w:name="_Toc125717090"/>
      <w:bookmarkEnd w:id="1"/>
      <w:r>
        <w:rPr>
          <w:b w:val="0"/>
          <w:bCs w:val="0"/>
          <w:sz w:val="28"/>
          <w:szCs w:val="28"/>
        </w:rPr>
        <w:t>2.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Круг заявителей</w:t>
      </w:r>
    </w:p>
    <w:p w:rsidR="003072AE" w:rsidRDefault="003072AE">
      <w:pPr>
        <w:pStyle w:val="a0"/>
      </w:pPr>
    </w:p>
    <w:p w:rsidR="003072AE" w:rsidRDefault="0038104A">
      <w:pPr>
        <w:pStyle w:val="a0"/>
        <w:jc w:val="both"/>
      </w:pPr>
      <w:r>
        <w:t>2.1. Услуга предоставляется физическим лицам – гражданам Российской Федерации либо их уполномоченным представителям, обратившимся в</w:t>
      </w:r>
      <w:r>
        <w:rPr>
          <w:rStyle w:val="20"/>
          <w:b w:val="0"/>
          <w:sz w:val="28"/>
          <w:szCs w:val="28"/>
          <w:lang w:eastAsia="en-US" w:bidi="ar-SA"/>
        </w:rPr>
        <w:t> Администрацию</w:t>
      </w:r>
      <w:r>
        <w:t xml:space="preserve"> с запросом (далее – заявитель).</w:t>
      </w:r>
    </w:p>
    <w:p w:rsidR="003072AE" w:rsidRDefault="0038104A">
      <w:pPr>
        <w:pStyle w:val="a0"/>
        <w:jc w:val="both"/>
      </w:pPr>
      <w:r>
        <w:t>2.2. Услуга предоставляется категории заявителя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соответствии с категориями (признаками) заявителей, указанными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Приложении 2 к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Регламенту, сведения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которых размещаются в реестре услуг в государственной информационной системе Московской области «Цифровой регламент» и РПГУ (далее ⁠–⁠ категории (признаки) заявителей).</w:t>
      </w:r>
    </w:p>
    <w:p w:rsidR="003072AE" w:rsidRDefault="003072AE">
      <w:pPr>
        <w:pStyle w:val="a0"/>
      </w:pPr>
    </w:p>
    <w:p w:rsidR="003072AE" w:rsidRDefault="0038104A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" w:name="_Toc125717091"/>
      <w:bookmarkEnd w:id="2"/>
      <w:r>
        <w:rPr>
          <w:b w:val="0"/>
          <w:bCs w:val="0"/>
          <w:sz w:val="28"/>
          <w:szCs w:val="28"/>
          <w:lang w:val="en-US"/>
        </w:rPr>
        <w:t>II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Стандарт предоставления Услуги</w:t>
      </w:r>
    </w:p>
    <w:p w:rsidR="003072AE" w:rsidRDefault="003072AE">
      <w:pPr>
        <w:pStyle w:val="a0"/>
      </w:pP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" w:name="_Toc125717092"/>
      <w:bookmarkEnd w:id="3"/>
      <w:r>
        <w:rPr>
          <w:b w:val="0"/>
          <w:bCs w:val="0"/>
          <w:sz w:val="28"/>
          <w:szCs w:val="28"/>
        </w:rPr>
        <w:t>3.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Наименование Услуги</w:t>
      </w:r>
    </w:p>
    <w:p w:rsidR="003072AE" w:rsidRDefault="003072AE">
      <w:pPr>
        <w:pStyle w:val="a0"/>
      </w:pPr>
    </w:p>
    <w:p w:rsidR="003072AE" w:rsidRDefault="0038104A">
      <w:pPr>
        <w:pStyle w:val="a0"/>
        <w:jc w:val="both"/>
      </w:pPr>
      <w:r>
        <w:t>3.1.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Услуга «Принятие граждан на учет в качестве нуждающихся в жилых помещениях, предоставляемых по договорам социального найма».</w:t>
      </w:r>
    </w:p>
    <w:p w:rsidR="003072AE" w:rsidRDefault="003072AE">
      <w:pPr>
        <w:pStyle w:val="a0"/>
      </w:pP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4. Наименование органа местного самоуправления муниципального образования Московской области, предоставляющего Услугу</w:t>
      </w:r>
    </w:p>
    <w:p w:rsidR="003072AE" w:rsidRDefault="003072AE">
      <w:pPr>
        <w:pStyle w:val="a0"/>
        <w:rPr>
          <w:rFonts w:eastAsia="MS Gothic" w:cs="Tahoma"/>
        </w:rPr>
      </w:pP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lastRenderedPageBreak/>
        <w:t xml:space="preserve">4.1. Органом местного самоуправления муниципального образования </w:t>
      </w:r>
      <w:r>
        <w:rPr>
          <w:rStyle w:val="20"/>
          <w:b w:val="0"/>
          <w:sz w:val="28"/>
          <w:szCs w:val="28"/>
        </w:rPr>
        <w:t>Московской области, ответственным за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rStyle w:val="20"/>
          <w:b w:val="0"/>
          <w:sz w:val="28"/>
          <w:szCs w:val="28"/>
        </w:rPr>
        <w:t>предоставление У</w:t>
      </w:r>
      <w:r w:rsidR="004F30C2">
        <w:rPr>
          <w:rStyle w:val="20"/>
          <w:b w:val="0"/>
          <w:sz w:val="28"/>
          <w:szCs w:val="28"/>
        </w:rPr>
        <w:t xml:space="preserve">слуги, является Администрация  </w:t>
      </w:r>
      <w:r w:rsidR="007A4C73">
        <w:rPr>
          <w:rStyle w:val="20"/>
          <w:b w:val="0"/>
          <w:sz w:val="28"/>
          <w:szCs w:val="28"/>
        </w:rPr>
        <w:t>Раменского муниципального округа</w:t>
      </w:r>
      <w:bookmarkStart w:id="4" w:name="_Toc127216082"/>
      <w:r w:rsidR="004F30C2">
        <w:rPr>
          <w:rStyle w:val="20"/>
          <w:b w:val="0"/>
          <w:sz w:val="28"/>
          <w:szCs w:val="28"/>
        </w:rPr>
        <w:t>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lastRenderedPageBreak/>
        <w:t>4.2. Непосредственное предоставление Услуги осуществляют структурные подразделения Администрации – </w:t>
      </w:r>
      <w:r w:rsidR="007A4C73">
        <w:t>отдел жилищной политики администрации Раменского муниципального округа.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072AE">
      <w:pPr>
        <w:spacing w:after="0" w:line="276" w:lineRule="auto"/>
        <w:ind w:left="0" w:firstLine="709"/>
        <w:rPr>
          <w:sz w:val="28"/>
          <w:szCs w:val="28"/>
        </w:rPr>
      </w:pP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" w:name="_Toc125717094"/>
      <w:bookmarkEnd w:id="5"/>
      <w:r>
        <w:rPr>
          <w:b w:val="0"/>
          <w:bCs w:val="0"/>
          <w:sz w:val="28"/>
          <w:szCs w:val="28"/>
        </w:rPr>
        <w:t>5. Результат предоставления Услуги</w:t>
      </w:r>
    </w:p>
    <w:p w:rsidR="003072AE" w:rsidRDefault="003072AE">
      <w:pPr>
        <w:pStyle w:val="a0"/>
      </w:pPr>
    </w:p>
    <w:p w:rsidR="003072AE" w:rsidRDefault="0038104A">
      <w:pPr>
        <w:pStyle w:val="a0"/>
        <w:jc w:val="both"/>
      </w:pPr>
      <w:r>
        <w:t>5.1. Результатом предоставления Услуги является: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lastRenderedPageBreak/>
        <w:t>5.1.1. 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предоставлении Услуги: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5.1.1.1.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признание граждан малоимущими в целях принятия их на учет в качестве нуждающихся в жилых помещениях, предоставляемых по договорам социального найма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EB4DAD">
        <w:rPr>
          <w:sz w:val="28"/>
          <w:szCs w:val="28"/>
        </w:rPr>
        <w:t>: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 «Уведомление о признании малоимущим в целях принятия на учет нуждающихся в жилых помещениях, предоставляемых по договорам социального найма», который оформляется в соответствии с Приложением 3 к Регламенту.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eastAsia="en-US" w:bidi="ar-SA"/>
        </w:rPr>
        <w:lastRenderedPageBreak/>
        <w:t>Формирование реестровой записи в качестве результата предоставления Услуги не предусмотрено.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5.1.1.2.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принятие граждан на учет в качестве нуждающихся в жилых помещениях, предоставляемых по договорам социального найма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EB4DAD">
        <w:rPr>
          <w:sz w:val="28"/>
          <w:szCs w:val="28"/>
        </w:rPr>
        <w:t>: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 «Уведомление о принятии на учет граждан в качестве нуждающихся в жилых помещениях, предоставляемых по договорам социального найма», который оформляется в соответствии с Приложением 4 к Регламенту.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eastAsia="en-US" w:bidi="ar-SA"/>
        </w:rPr>
        <w:lastRenderedPageBreak/>
        <w:t>Формирование реестровой записи в качестве результата предоставления Услуги не предусмотрено.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5.1.1.3.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подтверждение права состоять на учете граждан в качестве нуждающихся в жилых помещениях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EB4DAD">
        <w:rPr>
          <w:sz w:val="28"/>
          <w:szCs w:val="28"/>
        </w:rPr>
        <w:t>: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 «Уведомление о подтверждении (не подтверждении) права состоять на учете граждан в качестве нуждающихся в жилых помещениях, предоставляемых по договорам социального найма», который оформляется в соответствии с Приложением 5 к Регламенту.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eastAsia="en-US" w:bidi="ar-SA"/>
        </w:rPr>
        <w:lastRenderedPageBreak/>
        <w:t>Формирование реестровой записи в качестве результата предоставления Услуги не предусмотрено.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5.1.1.4.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снятие с учета граждан в качестве нуждающихся в жилых помещениях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EB4DAD">
        <w:rPr>
          <w:sz w:val="28"/>
          <w:szCs w:val="28"/>
        </w:rPr>
        <w:t>: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 «Уведомление о снятии с учета граждан в качестве нуждающихся в жилых помещениях, предоставляемых по договорам социального найма», который оформляется в соответствии с Приложением 6 к Регламенту.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eastAsia="en-US" w:bidi="ar-SA"/>
        </w:rPr>
        <w:lastRenderedPageBreak/>
        <w:t>Формирование реестровой записи в качестве результата предоставления Услуги не предусмотрено.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lastRenderedPageBreak/>
        <w:t>5.1.2. Решение об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отказе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предоставлении Услуги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 xml:space="preserve">виде </w:t>
      </w:r>
      <w:bookmarkStart w:id="6" w:name="__DdeLink__10187_4049845439"/>
      <w:r>
        <w:t>документа «Решение об отказе в предоставлении муниципальной услуги «Принятие граждан на учет в качестве нуждающихся в жилых помещениях, предоставляемых по договорам социального найма»»</w:t>
      </w:r>
      <w:bookmarkEnd w:id="6"/>
      <w:r>
        <w:t>, который оформляется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Приложением 7 к Регламенту.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lastRenderedPageBreak/>
        <w:t>5.2. Перечень способов получения результата (результатов) предоставления Услуги:</w:t>
      </w:r>
    </w:p>
    <w:p w:rsidR="003072AE" w:rsidRPr="00EB4DAD" w:rsidRDefault="0038104A">
      <w:pPr>
        <w:pStyle w:val="a0"/>
        <w:jc w:val="both"/>
      </w:pPr>
      <w:r w:rsidRPr="00EB4DAD">
        <w:t>5.</w:t>
      </w:r>
      <w:r>
        <w:t>2</w:t>
      </w:r>
      <w:r w:rsidRPr="00EB4DAD">
        <w:t>.1.</w:t>
      </w:r>
      <w:r>
        <w:rPr>
          <w:lang w:val="en-US"/>
        </w:rPr>
        <w:t> </w:t>
      </w:r>
      <w:r w:rsidRPr="00EB4DAD">
        <w:t>в форме электронного документа в</w:t>
      </w:r>
      <w:r>
        <w:rPr>
          <w:lang w:val="en-US"/>
        </w:rPr>
        <w:t> </w:t>
      </w:r>
      <w:r w:rsidRPr="00EB4DAD">
        <w:t>Личный кабинет на</w:t>
      </w:r>
      <w:r>
        <w:rPr>
          <w:lang w:val="en-US"/>
        </w:rPr>
        <w:t> </w:t>
      </w:r>
      <w:r w:rsidRPr="00EB4DAD">
        <w:t>РПГУ. Результат предоставления Услуги (независимо от</w:t>
      </w:r>
      <w:r>
        <w:rPr>
          <w:lang w:val="en-US"/>
        </w:rPr>
        <w:t> </w:t>
      </w:r>
      <w:r w:rsidRPr="00EB4DAD">
        <w:t>принятого решения) направляется в</w:t>
      </w:r>
      <w:r>
        <w:rPr>
          <w:lang w:val="en-US"/>
        </w:rPr>
        <w:t> </w:t>
      </w:r>
      <w:r w:rsidRPr="00EB4DAD">
        <w:t>день его</w:t>
      </w:r>
      <w:r>
        <w:rPr>
          <w:lang w:val="en-US"/>
        </w:rPr>
        <w:t> </w:t>
      </w:r>
      <w:r w:rsidRPr="00EB4DAD">
        <w:t>подписания заявителю в</w:t>
      </w:r>
      <w:r>
        <w:rPr>
          <w:lang w:val="en-US"/>
        </w:rPr>
        <w:t> </w:t>
      </w:r>
      <w:r w:rsidRPr="00EB4DAD">
        <w:t>Личный кабинет на</w:t>
      </w:r>
      <w:r>
        <w:rPr>
          <w:lang w:val="en-US"/>
        </w:rPr>
        <w:t> </w:t>
      </w:r>
      <w:r w:rsidRPr="00EB4DAD">
        <w:t>РПГУ в</w:t>
      </w:r>
      <w:r>
        <w:rPr>
          <w:lang w:val="en-US"/>
        </w:rPr>
        <w:t> </w:t>
      </w:r>
      <w:r w:rsidRPr="00EB4DAD">
        <w:t>виде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 w:rsidR="003072AE" w:rsidRPr="00054B9B" w:rsidRDefault="0038104A">
      <w:pPr>
        <w:pStyle w:val="a0"/>
        <w:jc w:val="both"/>
      </w:pPr>
      <w:r w:rsidRPr="00EB4DAD">
        <w:t>5.</w:t>
      </w:r>
      <w:r>
        <w:t>2</w:t>
      </w:r>
      <w:r w:rsidRPr="00EB4DAD">
        <w:t>.2.</w:t>
      </w:r>
      <w:r>
        <w:rPr>
          <w:lang w:val="en-US"/>
        </w:rPr>
        <w:t> </w:t>
      </w:r>
      <w:r w:rsidRPr="00EB4DAD">
        <w:t>в МФЦ в</w:t>
      </w:r>
      <w:r>
        <w:rPr>
          <w:lang w:val="en-US"/>
        </w:rPr>
        <w:t> </w:t>
      </w:r>
      <w:r w:rsidRPr="00EB4DAD">
        <w:t>виде распечатанного на</w:t>
      </w:r>
      <w:r>
        <w:rPr>
          <w:lang w:val="en-US"/>
        </w:rPr>
        <w:t> </w:t>
      </w:r>
      <w:r w:rsidRPr="00EB4DAD">
        <w:t>бумажном носителе экземпляра электронного документа. В</w:t>
      </w:r>
      <w:r>
        <w:rPr>
          <w:lang w:val="en-US"/>
        </w:rPr>
        <w:t> </w:t>
      </w:r>
      <w:r w:rsidRPr="00EB4DAD">
        <w:t>любом МФЦ в</w:t>
      </w:r>
      <w:r>
        <w:rPr>
          <w:lang w:val="en-US"/>
        </w:rPr>
        <w:t> </w:t>
      </w:r>
      <w:r w:rsidRPr="00EB4DAD">
        <w:t>пределах территории Московской</w:t>
      </w:r>
      <w:r>
        <w:rPr>
          <w:lang w:val="en-US"/>
        </w:rPr>
        <w:t> </w:t>
      </w:r>
      <w:r w:rsidRPr="00EB4DAD">
        <w:t>области заявителю обеспечена возможность получения результата предоставления Услуги в</w:t>
      </w:r>
      <w:r>
        <w:rPr>
          <w:lang w:val="en-US"/>
        </w:rPr>
        <w:t> </w:t>
      </w:r>
      <w:r w:rsidRPr="00EB4DAD">
        <w:t>виде распечатанного на</w:t>
      </w:r>
      <w:r>
        <w:rPr>
          <w:lang w:val="en-US"/>
        </w:rPr>
        <w:t> </w:t>
      </w:r>
      <w:r w:rsidRPr="00EB4DAD">
        <w:t>бумажном носителе экземпляра электронного документа, подписанного усиленной квалифицированной электронной подписью уполномоченного должностного лица Администрации. В</w:t>
      </w:r>
      <w:r>
        <w:rPr>
          <w:lang w:val="en-US"/>
        </w:rPr>
        <w:t> </w:t>
      </w:r>
      <w:r w:rsidRPr="00EB4DAD">
        <w:t>этом случае работником МФЦ распечатывается из</w:t>
      </w:r>
      <w:r>
        <w:rPr>
          <w:lang w:val="en-US"/>
        </w:rPr>
        <w:t> </w:t>
      </w:r>
      <w:r w:rsidRPr="00EB4DAD">
        <w:t>Модуля МФЦ ЕИС ОУ на</w:t>
      </w:r>
      <w:r>
        <w:rPr>
          <w:lang w:val="en-US"/>
        </w:rPr>
        <w:t> </w:t>
      </w:r>
      <w:r w:rsidRPr="00EB4DAD"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lang w:val="en-US"/>
        </w:rPr>
        <w:t> </w:t>
      </w:r>
      <w:r w:rsidRPr="00EB4DAD">
        <w:t xml:space="preserve">печатью </w:t>
      </w:r>
      <w:r w:rsidRPr="00054B9B">
        <w:t>МФЦ;</w:t>
      </w:r>
    </w:p>
    <w:p w:rsidR="003072AE" w:rsidRPr="00EB4DAD" w:rsidRDefault="0038104A">
      <w:pPr>
        <w:pStyle w:val="a0"/>
        <w:jc w:val="both"/>
      </w:pPr>
      <w:r w:rsidRPr="00EB4DAD">
        <w:t>5.</w:t>
      </w:r>
      <w:r>
        <w:t>2</w:t>
      </w:r>
      <w:r w:rsidRPr="00EB4DAD">
        <w:t>.3.</w:t>
      </w:r>
      <w:r>
        <w:rPr>
          <w:lang w:val="en-US"/>
        </w:rPr>
        <w:t> </w:t>
      </w:r>
      <w:r w:rsidRPr="00EB4DAD">
        <w:t>в Администрации на</w:t>
      </w:r>
      <w:r>
        <w:rPr>
          <w:lang w:val="en-US"/>
        </w:rPr>
        <w:t> </w:t>
      </w:r>
      <w:r w:rsidRPr="00EB4DAD">
        <w:t>бумажном носителе, по</w:t>
      </w:r>
      <w:r>
        <w:rPr>
          <w:lang w:val="en-US"/>
        </w:rPr>
        <w:t> </w:t>
      </w:r>
      <w:r w:rsidRPr="00EB4DAD">
        <w:t>электронной почте либо почтовым отправлением в</w:t>
      </w:r>
      <w:r>
        <w:rPr>
          <w:lang w:val="en-US"/>
        </w:rPr>
        <w:t> </w:t>
      </w:r>
      <w:r w:rsidRPr="00EB4DAD">
        <w:t>зависимости от</w:t>
      </w:r>
      <w:r>
        <w:rPr>
          <w:lang w:val="en-US"/>
        </w:rPr>
        <w:t> </w:t>
      </w:r>
      <w:r w:rsidRPr="00EB4DAD">
        <w:t>способа обращения за</w:t>
      </w:r>
      <w:r>
        <w:rPr>
          <w:lang w:val="en-US"/>
        </w:rPr>
        <w:t> </w:t>
      </w:r>
      <w:r w:rsidRPr="00EB4DAD">
        <w:t xml:space="preserve">предоставлением </w:t>
      </w:r>
      <w:r w:rsidRPr="00EB4DAD">
        <w:lastRenderedPageBreak/>
        <w:t>Услуги. В</w:t>
      </w:r>
      <w:r>
        <w:rPr>
          <w:lang w:val="en-US"/>
        </w:rPr>
        <w:t> </w:t>
      </w:r>
      <w:r w:rsidRPr="00EB4DAD">
        <w:t>случае неистребования заявителем результата предоставления Услуги в</w:t>
      </w:r>
      <w:r>
        <w:rPr>
          <w:lang w:val="en-US"/>
        </w:rPr>
        <w:t> </w:t>
      </w:r>
      <w:r w:rsidRPr="00EB4DAD">
        <w:t>Администрации на</w:t>
      </w:r>
      <w:r>
        <w:rPr>
          <w:lang w:val="en-US"/>
        </w:rPr>
        <w:t> </w:t>
      </w:r>
      <w:r w:rsidRPr="00EB4DAD">
        <w:t>бумажном носителе в</w:t>
      </w:r>
      <w:r>
        <w:rPr>
          <w:lang w:val="en-US"/>
        </w:rPr>
        <w:t> </w:t>
      </w:r>
      <w:r w:rsidRPr="00EB4DAD">
        <w:t>течение 30 (тридцати) календарных дней, результат предоставления Услуги направляется по</w:t>
      </w:r>
      <w:r>
        <w:rPr>
          <w:lang w:val="en-US"/>
        </w:rPr>
        <w:t> </w:t>
      </w:r>
      <w:r w:rsidRPr="00EB4DAD">
        <w:t>электронной почте, почтовым отправлением по</w:t>
      </w:r>
      <w:r>
        <w:rPr>
          <w:lang w:val="en-US"/>
        </w:rPr>
        <w:t> </w:t>
      </w:r>
      <w:r w:rsidRPr="00EB4DAD">
        <w:t>адресам, указанным в</w:t>
      </w:r>
      <w:r>
        <w:rPr>
          <w:lang w:val="en-US"/>
        </w:rPr>
        <w:t> </w:t>
      </w:r>
      <w:r w:rsidRPr="00EB4DAD">
        <w:t>запросе.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072AE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</w:p>
    <w:p w:rsidR="003072AE" w:rsidRDefault="0038104A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bookmarkStart w:id="7" w:name="_Toc125717095"/>
      <w:bookmarkEnd w:id="7"/>
      <w:r>
        <w:rPr>
          <w:rFonts w:ascii="Times New Roman" w:hAnsi="Times New Roman"/>
        </w:rPr>
        <w:t>6.</w:t>
      </w:r>
      <w:r>
        <w:rPr>
          <w:rFonts w:ascii="Times New Roman" w:hAnsi="Times New Roman"/>
          <w:lang w:eastAsia="en-US" w:bidi="ar-SA"/>
        </w:rPr>
        <w:t> </w:t>
      </w:r>
      <w:r>
        <w:rPr>
          <w:rFonts w:ascii="Times New Roman" w:hAnsi="Times New Roman"/>
        </w:rPr>
        <w:t>Срок предоставления Услуги</w:t>
      </w:r>
    </w:p>
    <w:p w:rsidR="003072AE" w:rsidRDefault="003072AE">
      <w:pPr>
        <w:pStyle w:val="a0"/>
      </w:pP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6.1.</w:t>
      </w:r>
      <w:r>
        <w:rPr>
          <w:sz w:val="28"/>
          <w:szCs w:val="28"/>
          <w:lang w:eastAsia="en-US" w:bidi="ar-SA"/>
        </w:rPr>
        <w:t> Максимальный срок предоставления Услуги составляет: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6.1.1.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признание граждан малоимущими в целях принятия их на учет в качестве нуждающихся в жилых помещениях, предоставляемых по договорам социального найма м</w:t>
      </w:r>
      <w:r>
        <w:rPr>
          <w:sz w:val="28"/>
          <w:szCs w:val="28"/>
          <w:lang w:eastAsia="en-US" w:bidi="ar-SA"/>
        </w:rPr>
        <w:t>аксимальный срок предоставления Услуги составляет 20 (двадцать)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6.1.2.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принятие граждан на учет в качестве нуждающихся в жилых помещениях, предоставляемых по договорам социального найма м</w:t>
      </w:r>
      <w:r>
        <w:rPr>
          <w:sz w:val="28"/>
          <w:szCs w:val="28"/>
          <w:lang w:eastAsia="en-US" w:bidi="ar-SA"/>
        </w:rPr>
        <w:t>аксимальный срок предоставления Услуги составляет 10 (десять)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6.1.3.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подтверждение права состоять на учете граждан в качестве нуждающихся в жилых помещениях м</w:t>
      </w:r>
      <w:r>
        <w:rPr>
          <w:sz w:val="28"/>
          <w:szCs w:val="28"/>
          <w:lang w:eastAsia="en-US" w:bidi="ar-SA"/>
        </w:rPr>
        <w:t>аксимальный срок предоставления Услуги составляет 10 (десять)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6.1.4.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снятие с учета граждан в качестве нуждающихся в жилых помещениях м</w:t>
      </w:r>
      <w:r>
        <w:rPr>
          <w:sz w:val="28"/>
          <w:szCs w:val="28"/>
          <w:lang w:eastAsia="en-US" w:bidi="ar-SA"/>
        </w:rPr>
        <w:t>аксимальный срок предоставления Услуги составляет 5 (пять)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072AE">
      <w:pPr>
        <w:pStyle w:val="a0"/>
      </w:pP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8" w:name="_Toc125717100"/>
      <w:bookmarkEnd w:id="8"/>
      <w:r>
        <w:rPr>
          <w:b w:val="0"/>
          <w:bCs w:val="0"/>
          <w:sz w:val="28"/>
          <w:szCs w:val="28"/>
        </w:rPr>
        <w:t>7. Размер платы, взимаемой с заявителя</w:t>
      </w: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 предоставлении Услуги, и способы ее взимания</w:t>
      </w:r>
    </w:p>
    <w:p w:rsidR="003072AE" w:rsidRDefault="003072AE">
      <w:pPr>
        <w:pStyle w:val="a0"/>
        <w:jc w:val="both"/>
      </w:pP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lastRenderedPageBreak/>
        <w:t>7.1. Услуга предоставляется бесплатно.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072AE">
      <w:pPr>
        <w:pStyle w:val="a0"/>
      </w:pP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8. Максимальный срок ожидания в очереди при подаче заявителем запроса и при получении результата предоставления Услуги</w:t>
      </w:r>
    </w:p>
    <w:p w:rsidR="003072AE" w:rsidRDefault="003072AE">
      <w:pPr>
        <w:pStyle w:val="a0"/>
        <w:jc w:val="both"/>
      </w:pPr>
    </w:p>
    <w:p w:rsidR="003072AE" w:rsidRDefault="0038104A">
      <w:pPr>
        <w:pStyle w:val="a0"/>
        <w:jc w:val="both"/>
      </w:pPr>
      <w:r>
        <w:t>8.1. Максимальный срок ожидания в очереди при подаче заявителем запроса и при получении результата предоставления Услуги не должен превышать 11 минут.</w:t>
      </w:r>
    </w:p>
    <w:p w:rsidR="003072AE" w:rsidRDefault="003072AE">
      <w:pPr>
        <w:pStyle w:val="a0"/>
        <w:jc w:val="both"/>
      </w:pP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 w:rsidRPr="00EB4DAD">
        <w:rPr>
          <w:b w:val="0"/>
          <w:bCs w:val="0"/>
          <w:sz w:val="28"/>
          <w:szCs w:val="28"/>
        </w:rPr>
        <w:lastRenderedPageBreak/>
        <w:t>9</w:t>
      </w:r>
      <w:r>
        <w:rPr>
          <w:b w:val="0"/>
          <w:bCs w:val="0"/>
          <w:sz w:val="28"/>
          <w:szCs w:val="28"/>
        </w:rPr>
        <w:t>. Срок регистрации запроса</w:t>
      </w:r>
    </w:p>
    <w:p w:rsidR="003072AE" w:rsidRDefault="003072AE">
      <w:pPr>
        <w:pStyle w:val="a0"/>
        <w:jc w:val="both"/>
      </w:pPr>
    </w:p>
    <w:p w:rsidR="003072AE" w:rsidRDefault="0038104A">
      <w:pPr>
        <w:pStyle w:val="a0"/>
        <w:jc w:val="both"/>
      </w:pPr>
      <w:r w:rsidRPr="00EB4DAD">
        <w:t>9</w:t>
      </w:r>
      <w:r>
        <w:t>.1. Срок регистрации запроса в </w:t>
      </w:r>
      <w:r w:rsidRPr="00EB4DAD">
        <w:t>Администрации</w:t>
      </w:r>
      <w:r>
        <w:t xml:space="preserve"> в случае, если он подан:</w:t>
      </w:r>
    </w:p>
    <w:p w:rsidR="003072AE" w:rsidRDefault="0038104A">
      <w:pPr>
        <w:pStyle w:val="a0"/>
        <w:jc w:val="both"/>
      </w:pPr>
      <w:r w:rsidRPr="00EB4DAD">
        <w:t>9.1.1.</w:t>
      </w:r>
      <w:r>
        <w:rPr>
          <w:lang w:val="en-US"/>
        </w:rPr>
        <w:t> </w:t>
      </w:r>
      <w:r w:rsidRPr="00EB4DAD">
        <w:t>в электронной форме посредством РПГУ до</w:t>
      </w:r>
      <w:r>
        <w:rPr>
          <w:lang w:val="en-US"/>
        </w:rPr>
        <w:t> </w:t>
      </w:r>
      <w:r w:rsidRPr="00EB4DAD">
        <w:t>16:00 рабочего дня ⁠–⁠ в</w:t>
      </w:r>
      <w:r>
        <w:rPr>
          <w:lang w:val="en-US"/>
        </w:rPr>
        <w:t> </w:t>
      </w:r>
      <w:r w:rsidRPr="00EB4DAD">
        <w:t>день его</w:t>
      </w:r>
      <w:r>
        <w:rPr>
          <w:lang w:val="en-US"/>
        </w:rPr>
        <w:t> </w:t>
      </w:r>
      <w:r w:rsidRPr="00EB4DAD">
        <w:t>подачи, после 16:00 рабочего дня либо в</w:t>
      </w:r>
      <w:r>
        <w:rPr>
          <w:lang w:val="en-US"/>
        </w:rPr>
        <w:t> </w:t>
      </w:r>
      <w:r w:rsidRPr="00EB4DAD">
        <w:t>нерабочий день ⁠–⁠ на</w:t>
      </w:r>
      <w:r>
        <w:rPr>
          <w:lang w:val="en-US"/>
        </w:rPr>
        <w:t> </w:t>
      </w:r>
      <w:r w:rsidRPr="00EB4DAD">
        <w:t>следующий рабочий день. При</w:t>
      </w:r>
      <w:r>
        <w:rPr>
          <w:lang w:val="en-US"/>
        </w:rPr>
        <w:t> </w:t>
      </w:r>
      <w:r w:rsidRPr="00EB4DAD">
        <w:t>подаче запроса посредством РПГУ заявитель авторизуется на</w:t>
      </w:r>
      <w:r>
        <w:rPr>
          <w:lang w:val="en-US"/>
        </w:rPr>
        <w:t> </w:t>
      </w:r>
      <w:r w:rsidRPr="00EB4DAD">
        <w:t>РПГУ посредством подтвержденной учетной записи в</w:t>
      </w:r>
      <w:r>
        <w:rPr>
          <w:lang w:val="en-US"/>
        </w:rPr>
        <w:t> </w:t>
      </w:r>
      <w:r w:rsidRPr="00EB4DAD">
        <w:t>ЕСИА. При</w:t>
      </w:r>
      <w:r>
        <w:rPr>
          <w:lang w:val="en-US"/>
        </w:rPr>
        <w:t> </w:t>
      </w:r>
      <w:r w:rsidRPr="00EB4DAD"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lang w:val="en-US"/>
        </w:rPr>
        <w:t> </w:t>
      </w:r>
      <w:r w:rsidRPr="00EB4DAD">
        <w:t>подписание запроса);</w:t>
      </w:r>
    </w:p>
    <w:p w:rsidR="003072AE" w:rsidRDefault="0038104A">
      <w:pPr>
        <w:pStyle w:val="a0"/>
        <w:jc w:val="both"/>
      </w:pPr>
      <w:r w:rsidRPr="00EB4DAD">
        <w:t>9.1.2.</w:t>
      </w:r>
      <w:r>
        <w:rPr>
          <w:lang w:val="en-US"/>
        </w:rPr>
        <w:t> </w:t>
      </w:r>
      <w:r w:rsidRPr="00EB4DAD">
        <w:t>лично в</w:t>
      </w:r>
      <w:r>
        <w:rPr>
          <w:lang w:val="en-US"/>
        </w:rPr>
        <w:t> </w:t>
      </w:r>
      <w:r w:rsidRPr="00EB4DAD">
        <w:t>Администрацию ⁠–⁠ в</w:t>
      </w:r>
      <w:r>
        <w:rPr>
          <w:lang w:val="en-US"/>
        </w:rPr>
        <w:t> </w:t>
      </w:r>
      <w:r w:rsidRPr="00EB4DAD">
        <w:t>день обращения. При</w:t>
      </w:r>
      <w:r>
        <w:rPr>
          <w:lang w:val="en-US"/>
        </w:rPr>
        <w:t> </w:t>
      </w:r>
      <w:r w:rsidRPr="00EB4DAD">
        <w:t>подаче запроса в</w:t>
      </w:r>
      <w:r>
        <w:rPr>
          <w:lang w:val="en-US"/>
        </w:rPr>
        <w:t> </w:t>
      </w:r>
      <w:r w:rsidRPr="00EB4DAD">
        <w:t>Администрацию лично,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заявителя;</w:t>
      </w:r>
    </w:p>
    <w:p w:rsidR="003072AE" w:rsidRDefault="0038104A">
      <w:pPr>
        <w:pStyle w:val="a0"/>
        <w:jc w:val="both"/>
      </w:pPr>
      <w:r w:rsidRPr="00EB4DAD">
        <w:t>9.1.3.</w:t>
      </w:r>
      <w:r>
        <w:rPr>
          <w:lang w:val="en-US"/>
        </w:rPr>
        <w:t> </w:t>
      </w:r>
      <w:r w:rsidRPr="00EB4DAD">
        <w:t>почтовым отправлением ⁠–⁠ не</w:t>
      </w:r>
      <w:r>
        <w:rPr>
          <w:lang w:val="en-US"/>
        </w:rPr>
        <w:t> </w:t>
      </w:r>
      <w:r w:rsidRPr="00EB4DAD">
        <w:t>позднее следующего рабочего дня после его</w:t>
      </w:r>
      <w:r>
        <w:rPr>
          <w:lang w:val="en-US"/>
        </w:rPr>
        <w:t> </w:t>
      </w:r>
      <w:r w:rsidRPr="00EB4DAD">
        <w:t>поступления. При</w:t>
      </w:r>
      <w:r>
        <w:rPr>
          <w:lang w:val="en-US"/>
        </w:rPr>
        <w:t> </w:t>
      </w:r>
      <w:r w:rsidRPr="00EB4DAD">
        <w:t>подаче запроса почтовым отправлением в</w:t>
      </w:r>
      <w:r>
        <w:rPr>
          <w:lang w:val="en-US"/>
        </w:rPr>
        <w:t> </w:t>
      </w:r>
      <w:r w:rsidRPr="00EB4DAD">
        <w:t>Администрацию, должностное лицо, муниципальный служащий, работник Администрации проверяет наличие копии документов, удостоверяющих личность заявителя (представителя заявителя), заверенных в</w:t>
      </w:r>
      <w:r>
        <w:rPr>
          <w:lang w:val="en-US"/>
        </w:rPr>
        <w:t> </w:t>
      </w:r>
      <w:r w:rsidRPr="00EB4DAD">
        <w:t>соответствии с</w:t>
      </w:r>
      <w:r>
        <w:rPr>
          <w:lang w:val="en-US"/>
        </w:rPr>
        <w:t> </w:t>
      </w:r>
      <w:r w:rsidRPr="00EB4DAD">
        <w:t>требованиями законодательства Российской Федерации,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заявителя;</w:t>
      </w:r>
    </w:p>
    <w:p w:rsidR="003072AE" w:rsidRDefault="0038104A">
      <w:pPr>
        <w:pStyle w:val="a0"/>
        <w:jc w:val="both"/>
      </w:pPr>
      <w:r w:rsidRPr="00EB4DAD">
        <w:t>9.1.4.</w:t>
      </w:r>
      <w:r>
        <w:rPr>
          <w:lang w:val="en-US"/>
        </w:rPr>
        <w:t> </w:t>
      </w:r>
      <w:r w:rsidRPr="00EB4DAD">
        <w:t>по электронной почте ⁠–⁠ не</w:t>
      </w:r>
      <w:r>
        <w:rPr>
          <w:lang w:val="en-US"/>
        </w:rPr>
        <w:t> </w:t>
      </w:r>
      <w:r w:rsidRPr="00EB4DAD">
        <w:t>позднее следующего рабочего дня после его</w:t>
      </w:r>
      <w:r>
        <w:rPr>
          <w:lang w:val="en-US"/>
        </w:rPr>
        <w:t> </w:t>
      </w:r>
      <w:r w:rsidRPr="00EB4DAD">
        <w:t>поступления. При</w:t>
      </w:r>
      <w:r>
        <w:rPr>
          <w:lang w:val="en-US"/>
        </w:rPr>
        <w:t> </w:t>
      </w:r>
      <w:r w:rsidRPr="00EB4DAD">
        <w:t>подаче запроса по</w:t>
      </w:r>
      <w:r>
        <w:rPr>
          <w:lang w:val="en-US"/>
        </w:rPr>
        <w:t> </w:t>
      </w:r>
      <w:r w:rsidRPr="00EB4DAD">
        <w:t>электронной почте в</w:t>
      </w:r>
      <w:r>
        <w:rPr>
          <w:lang w:val="en-US"/>
        </w:rPr>
        <w:t> </w:t>
      </w:r>
      <w:r w:rsidRPr="00EB4DAD">
        <w:t>Администрацию, должностное лицо, муниципальный служащий, работник Администрации проверяет запрос на</w:t>
      </w:r>
      <w:r>
        <w:rPr>
          <w:lang w:val="en-US"/>
        </w:rPr>
        <w:t> </w:t>
      </w:r>
      <w:r w:rsidRPr="00EB4DAD">
        <w:t>наличие в</w:t>
      </w:r>
      <w:r>
        <w:rPr>
          <w:lang w:val="en-US"/>
        </w:rPr>
        <w:t> </w:t>
      </w:r>
      <w:r w:rsidRPr="00EB4DAD">
        <w:t xml:space="preserve">нем реквизитов документов, удостоверяющих личность заявителя (представителя заявителя), устанавливает соответствие личности заявителя (представителя заявителя) документам, удостоверяющим </w:t>
      </w:r>
      <w:r w:rsidRPr="00EB4DAD">
        <w:lastRenderedPageBreak/>
        <w:t>личность, проверяет документы, подтверждающие полномочия представителя заявителя.</w:t>
      </w:r>
    </w:p>
    <w:p w:rsidR="003072AE" w:rsidRDefault="003072AE">
      <w:pPr>
        <w:pStyle w:val="a0"/>
      </w:pP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 w:rsidRPr="00EB4DAD">
        <w:rPr>
          <w:b w:val="0"/>
          <w:bCs w:val="0"/>
          <w:sz w:val="28"/>
          <w:szCs w:val="28"/>
        </w:rPr>
        <w:lastRenderedPageBreak/>
        <w:t>10</w:t>
      </w:r>
      <w:r>
        <w:rPr>
          <w:b w:val="0"/>
          <w:bCs w:val="0"/>
          <w:sz w:val="28"/>
          <w:szCs w:val="28"/>
        </w:rPr>
        <w:t>. Требования к помещениям, в которых предоставляются Услуги</w:t>
      </w:r>
    </w:p>
    <w:p w:rsidR="003072AE" w:rsidRDefault="003072AE">
      <w:pPr>
        <w:pStyle w:val="a0"/>
        <w:jc w:val="both"/>
      </w:pPr>
    </w:p>
    <w:p w:rsidR="003072AE" w:rsidRDefault="0038104A">
      <w:pPr>
        <w:pStyle w:val="a0"/>
        <w:jc w:val="both"/>
      </w:pPr>
      <w:r w:rsidRPr="00EB4DAD">
        <w:t>10</w:t>
      </w:r>
      <w:r>
        <w:t>.</w:t>
      </w:r>
      <w:r w:rsidRPr="00EB4DAD">
        <w:t>1</w:t>
      </w:r>
      <w:r>
        <w:t xml:space="preserve">. Требования к помещениям, в которых предоставляются Услуги, размещаются на официальном сайте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t>, РПГУ.</w:t>
      </w:r>
    </w:p>
    <w:p w:rsidR="003072AE" w:rsidRDefault="003072AE">
      <w:pPr>
        <w:pStyle w:val="a0"/>
        <w:jc w:val="both"/>
      </w:pP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 w:rsidRPr="00EB4DAD">
        <w:rPr>
          <w:b w:val="0"/>
          <w:bCs w:val="0"/>
          <w:sz w:val="28"/>
          <w:szCs w:val="28"/>
        </w:rPr>
        <w:lastRenderedPageBreak/>
        <w:t>11</w:t>
      </w:r>
      <w:r>
        <w:rPr>
          <w:b w:val="0"/>
          <w:bCs w:val="0"/>
          <w:sz w:val="28"/>
          <w:szCs w:val="28"/>
        </w:rPr>
        <w:t>. Показатели качества и доступности Услуги</w:t>
      </w:r>
    </w:p>
    <w:p w:rsidR="003072AE" w:rsidRDefault="003072AE">
      <w:pPr>
        <w:pStyle w:val="a0"/>
        <w:jc w:val="both"/>
      </w:pPr>
    </w:p>
    <w:p w:rsidR="003072AE" w:rsidRDefault="0038104A">
      <w:pPr>
        <w:pStyle w:val="a0"/>
        <w:jc w:val="both"/>
      </w:pPr>
      <w:r w:rsidRPr="00EB4DAD">
        <w:t>11</w:t>
      </w:r>
      <w:r>
        <w:t xml:space="preserve">.1. Показатели качества и доступности Услуги размещаются на официальном сайте </w:t>
      </w:r>
      <w:r w:rsidRPr="00EB4DAD">
        <w:t>Администрации</w:t>
      </w:r>
      <w:r>
        <w:t>, а</w:t>
      </w:r>
      <w:r>
        <w:rPr>
          <w:lang w:val="en-US"/>
        </w:rPr>
        <w:t> </w:t>
      </w:r>
      <w:r>
        <w:t>также на РПГУ.</w:t>
      </w:r>
    </w:p>
    <w:p w:rsidR="003072AE" w:rsidRDefault="003072AE">
      <w:pPr>
        <w:pStyle w:val="a0"/>
        <w:jc w:val="both"/>
      </w:pP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 w:rsidRPr="00EB4DAD">
        <w:rPr>
          <w:b w:val="0"/>
          <w:bCs w:val="0"/>
          <w:sz w:val="28"/>
          <w:szCs w:val="28"/>
        </w:rPr>
        <w:t>12</w:t>
      </w:r>
      <w:r>
        <w:rPr>
          <w:b w:val="0"/>
          <w:bCs w:val="0"/>
          <w:sz w:val="28"/>
          <w:szCs w:val="28"/>
        </w:rPr>
        <w:t>. Требования к 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 w:rsidR="003072AE" w:rsidRDefault="003072AE">
      <w:pPr>
        <w:pStyle w:val="a0"/>
      </w:pP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 w:rsidRPr="00EB4DAD">
        <w:lastRenderedPageBreak/>
        <w:t>12</w:t>
      </w:r>
      <w:r>
        <w:t>.1. Услуги, которые являются необходимыми и</w:t>
      </w:r>
      <w:r>
        <w:rPr>
          <w:lang w:val="en-US"/>
        </w:rPr>
        <w:t> </w:t>
      </w:r>
      <w:r>
        <w:t>обязательными для предоставления Услуги, отсутствуют.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 w:rsidRPr="00EB4DAD">
        <w:lastRenderedPageBreak/>
        <w:t>12</w:t>
      </w:r>
      <w:r>
        <w:t>.2. Информационные системы, используемые для предоставления Услуги:</w:t>
      </w:r>
    </w:p>
    <w:p w:rsidR="003072AE" w:rsidRDefault="0038104A">
      <w:pPr>
        <w:pStyle w:val="a0"/>
        <w:jc w:val="both"/>
      </w:pPr>
      <w:r w:rsidRPr="00EB4DAD">
        <w:t>12</w:t>
      </w:r>
      <w:r>
        <w:t>.2.1. ВИС;</w:t>
      </w:r>
    </w:p>
    <w:p w:rsidR="003072AE" w:rsidRDefault="0038104A">
      <w:pPr>
        <w:pStyle w:val="a0"/>
        <w:jc w:val="both"/>
      </w:pPr>
      <w:r w:rsidRPr="00EB4DAD">
        <w:t>12</w:t>
      </w:r>
      <w:r>
        <w:t>.2.2. Модуль МФЦ ЕИС ОУ;</w:t>
      </w:r>
    </w:p>
    <w:p w:rsidR="003072AE" w:rsidRDefault="0038104A">
      <w:pPr>
        <w:pStyle w:val="a0"/>
        <w:jc w:val="both"/>
      </w:pPr>
      <w:r w:rsidRPr="00EB4DAD">
        <w:t>12</w:t>
      </w:r>
      <w:r>
        <w:t>.2.3. РПГУ.</w:t>
      </w:r>
    </w:p>
    <w:p w:rsidR="003072AE" w:rsidRDefault="0038104A">
      <w:pPr>
        <w:pStyle w:val="a0"/>
        <w:jc w:val="both"/>
      </w:pPr>
      <w:r w:rsidRPr="00EB4DAD">
        <w:t>12</w:t>
      </w:r>
      <w:r>
        <w:t>.</w:t>
      </w:r>
      <w:r w:rsidRPr="00EB4DAD">
        <w:t>3</w:t>
      </w:r>
      <w:r>
        <w:t>. Особенности предоставления Услуги в</w:t>
      </w:r>
      <w:r>
        <w:rPr>
          <w:lang w:val="en-US"/>
        </w:rPr>
        <w:t> </w:t>
      </w:r>
      <w:r>
        <w:t>МФЦ.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lastRenderedPageBreak/>
        <w:t>12.3.1.</w:t>
      </w:r>
      <w:r>
        <w:rPr>
          <w:lang w:val="en-US"/>
        </w:rPr>
        <w:t> </w:t>
      </w:r>
      <w:r>
        <w:t>Предоставление бесплатного доступа к</w:t>
      </w:r>
      <w:r>
        <w:rPr>
          <w:lang w:val="en-US"/>
        </w:rPr>
        <w:t> </w:t>
      </w:r>
      <w:r>
        <w:t>РПГУ для</w:t>
      </w:r>
      <w:r>
        <w:rPr>
          <w:lang w:val="en-US"/>
        </w:rPr>
        <w:t> </w:t>
      </w:r>
      <w:r>
        <w:t>подачи запросов, документов, необходимых для</w:t>
      </w:r>
      <w:r>
        <w:rPr>
          <w:lang w:val="en-US"/>
        </w:rPr>
        <w:t> </w:t>
      </w:r>
      <w:r>
        <w:t>получения Услуги в</w:t>
      </w:r>
      <w:r>
        <w:rPr>
          <w:lang w:val="en-US"/>
        </w:rPr>
        <w:t> </w:t>
      </w:r>
      <w:r>
        <w:t>электронной форме, а</w:t>
      </w:r>
      <w:r>
        <w:rPr>
          <w:lang w:val="en-US"/>
        </w:rPr>
        <w:t> </w:t>
      </w:r>
      <w:r>
        <w:t>также получение результата предоставления Услуги в</w:t>
      </w:r>
      <w:r>
        <w:rPr>
          <w:lang w:val="en-US"/>
        </w:rPr>
        <w:t> </w:t>
      </w:r>
      <w:r>
        <w:t>виде распечатанного на бумажном носителе экземпляра электронного документа осуществляется в любом МФЦ в пределах территории Московской области</w:t>
      </w:r>
      <w:r w:rsidRPr="00EB4DAD">
        <w:t xml:space="preserve"> </w:t>
      </w:r>
      <w:r>
        <w:t>по</w:t>
      </w:r>
      <w:r>
        <w:rPr>
          <w:lang w:val="en-US"/>
        </w:rPr>
        <w:t> </w:t>
      </w:r>
      <w:r>
        <w:t>выбору заявителя независимо от</w:t>
      </w:r>
      <w:r>
        <w:rPr>
          <w:lang w:val="en-US"/>
        </w:rPr>
        <w:t> </w:t>
      </w:r>
      <w:r>
        <w:t>его места жительства или места пребывания (для физических лиц).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lastRenderedPageBreak/>
        <w:t>12.3.2.</w:t>
      </w:r>
      <w:r>
        <w:rPr>
          <w:lang w:val="en-US"/>
        </w:rPr>
        <w:t> </w:t>
      </w:r>
      <w:r>
        <w:t>Предоставление Услуги в МФЦ осуществляется в</w:t>
      </w:r>
      <w:r>
        <w:rPr>
          <w:lang w:val="en-US"/>
        </w:rPr>
        <w:t> </w:t>
      </w:r>
      <w:r>
        <w:t>соответствии Федеральным законом от</w:t>
      </w:r>
      <w:r>
        <w:rPr>
          <w:lang w:val="en-US"/>
        </w:rPr>
        <w:t> </w:t>
      </w:r>
      <w:r>
        <w:t>27.07.2010 №</w:t>
      </w:r>
      <w:r>
        <w:rPr>
          <w:lang w:val="en-US"/>
        </w:rPr>
        <w:t> </w:t>
      </w:r>
      <w:r>
        <w:t>210-ФЗ «Об</w:t>
      </w:r>
      <w:r>
        <w:rPr>
          <w:lang w:val="en-US"/>
        </w:rPr>
        <w:t> </w:t>
      </w:r>
      <w:r>
        <w:t>организации предоставления государственных и муниципальных услуг» (далее – Федеральный закон № 210-ФЗ), постановлением Правительства Российской</w:t>
      </w:r>
      <w:r>
        <w:rPr>
          <w:lang w:val="en-US"/>
        </w:rPr>
        <w:t> </w:t>
      </w:r>
      <w:r>
        <w:t>Федерации от 22.12.2012 № 1376 «Об</w:t>
      </w:r>
      <w:r>
        <w:rPr>
          <w:lang w:val="en-US"/>
        </w:rPr>
        <w:t> </w:t>
      </w:r>
      <w:r>
        <w:t>утверждении Правил организации деятельности многофункциональных центров предоставления государственных и</w:t>
      </w:r>
      <w:r>
        <w:rPr>
          <w:lang w:val="en-US"/>
        </w:rPr>
        <w:t> </w:t>
      </w:r>
      <w:r>
        <w:t>муниципальных услуг», а также в соответствии с соглашением о</w:t>
      </w:r>
      <w:r>
        <w:rPr>
          <w:lang w:val="en-US"/>
        </w:rPr>
        <w:t> </w:t>
      </w:r>
      <w:r>
        <w:t xml:space="preserve">взаимодействии, которое заключается между </w:t>
      </w:r>
      <w:r>
        <w:rPr>
          <w:rStyle w:val="20"/>
          <w:b w:val="0"/>
          <w:sz w:val="28"/>
          <w:szCs w:val="28"/>
          <w:lang w:eastAsia="en-US" w:bidi="ar-SA"/>
        </w:rPr>
        <w:lastRenderedPageBreak/>
        <w:t>Администрацией и</w:t>
      </w:r>
      <w:r>
        <w:rPr>
          <w:rStyle w:val="20"/>
          <w:b w:val="0"/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Государственным казенным учреждением Московской области «Центр компетенций госуправления» в</w:t>
      </w:r>
      <w:r>
        <w:rPr>
          <w:rStyle w:val="20"/>
          <w:b w:val="0"/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порядке, установленном законодательством Российской</w:t>
      </w:r>
      <w:r>
        <w:rPr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Федерации.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 w:rsidRPr="00EB4DAD">
        <w:lastRenderedPageBreak/>
        <w:t>12.3.3.</w:t>
      </w:r>
      <w:r>
        <w:rPr>
          <w:lang w:val="en-US"/>
        </w:rPr>
        <w:t> </w:t>
      </w:r>
      <w:r>
        <w:t>Информирование и</w:t>
      </w:r>
      <w:r>
        <w:rPr>
          <w:lang w:val="en-US"/>
        </w:rPr>
        <w:t> </w:t>
      </w:r>
      <w:r>
        <w:t>консультирование заявителей о</w:t>
      </w:r>
      <w:r>
        <w:rPr>
          <w:lang w:val="en-US"/>
        </w:rPr>
        <w:t> </w:t>
      </w:r>
      <w:r>
        <w:t>порядке предоставления Услуги, ходе рассмотрения запросов, а</w:t>
      </w:r>
      <w:r>
        <w:rPr>
          <w:lang w:val="en-US"/>
        </w:rPr>
        <w:t> </w:t>
      </w:r>
      <w:r>
        <w:t>также по</w:t>
      </w:r>
      <w:r>
        <w:rPr>
          <w:lang w:val="en-US"/>
        </w:rPr>
        <w:t> </w:t>
      </w:r>
      <w:r>
        <w:t>иным вопросам, связанным с предоставлением</w:t>
      </w:r>
      <w:r w:rsidRPr="00EB4DAD">
        <w:t xml:space="preserve"> </w:t>
      </w:r>
      <w:r>
        <w:t>Услуги, в</w:t>
      </w:r>
      <w:r>
        <w:rPr>
          <w:lang w:val="en-US"/>
        </w:rPr>
        <w:t> </w:t>
      </w:r>
      <w:r>
        <w:t>МФЦ осуществляются бесплатно.</w:t>
      </w:r>
    </w:p>
    <w:p w:rsidR="003072AE" w:rsidRDefault="0038104A">
      <w:pPr>
        <w:pStyle w:val="a0"/>
        <w:jc w:val="both"/>
      </w:pPr>
      <w:r w:rsidRPr="00EB4DAD">
        <w:t>12.3.4.</w:t>
      </w:r>
      <w:r>
        <w:rPr>
          <w:lang w:val="en-US"/>
        </w:rPr>
        <w:t> </w:t>
      </w:r>
      <w:r>
        <w:t>Перечень МФЦ Московской области размещен на РПГУ.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 w:rsidRPr="00EB4DAD">
        <w:lastRenderedPageBreak/>
        <w:t>12.3.5.</w:t>
      </w:r>
      <w:r>
        <w:rPr>
          <w:lang w:val="en-US"/>
        </w:rPr>
        <w:t> </w:t>
      </w:r>
      <w:r>
        <w:t>В МФЦ исключается</w:t>
      </w:r>
      <w:r>
        <w:rPr>
          <w:position w:val="9"/>
        </w:rPr>
        <w:t xml:space="preserve"> </w:t>
      </w:r>
      <w:r>
        <w:t>взаимодействие заявителя с</w:t>
      </w:r>
      <w:r>
        <w:rPr>
          <w:lang w:val="en-US"/>
        </w:rPr>
        <w:t> </w:t>
      </w:r>
      <w:r>
        <w:t xml:space="preserve">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t>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lastRenderedPageBreak/>
        <w:t>12.3.6.</w:t>
      </w:r>
      <w:r>
        <w:rPr>
          <w:lang w:val="en-US"/>
        </w:rPr>
        <w:t> </w:t>
      </w:r>
      <w:r>
        <w:t>При предоставлении Услуги в</w:t>
      </w:r>
      <w:r>
        <w:rPr>
          <w:lang w:val="en-US"/>
        </w:rPr>
        <w:t> </w:t>
      </w:r>
      <w:r>
        <w:t>МФЦ, при</w:t>
      </w:r>
      <w:r>
        <w:rPr>
          <w:lang w:val="en-US"/>
        </w:rPr>
        <w:t> </w:t>
      </w:r>
      <w:r>
        <w:t>выдаче результата предоставления Услуги в</w:t>
      </w:r>
      <w:r>
        <w:rPr>
          <w:lang w:val="en-US"/>
        </w:rPr>
        <w:t> </w:t>
      </w:r>
      <w:r>
        <w:t>МФЦ работникам МФЦ запрещается требовать от заявителя предоставления документов, информации и</w:t>
      </w:r>
      <w:r>
        <w:rPr>
          <w:lang w:val="en-US"/>
        </w:rPr>
        <w:t> </w:t>
      </w:r>
      <w:r>
        <w:t>осуществления действий, предусмотренных</w:t>
      </w:r>
      <w:r w:rsidRPr="00EB4DAD">
        <w:t xml:space="preserve"> </w:t>
      </w:r>
      <w:r>
        <w:t>частью</w:t>
      </w:r>
      <w:r>
        <w:rPr>
          <w:lang w:val="en-US"/>
        </w:rPr>
        <w:t> </w:t>
      </w:r>
      <w:r>
        <w:t>3 статьи</w:t>
      </w:r>
      <w:r>
        <w:rPr>
          <w:lang w:val="en-US"/>
        </w:rPr>
        <w:t> </w:t>
      </w:r>
      <w:r>
        <w:t>16 Федерального закона</w:t>
      </w:r>
      <w:r w:rsidRPr="00EB4DAD">
        <w:t xml:space="preserve"> </w:t>
      </w:r>
      <w:r>
        <w:t>№ 210-ФЗ.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sz w:val="28"/>
          <w:szCs w:val="28"/>
        </w:rPr>
        <w:lastRenderedPageBreak/>
        <w:t>12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4</w:t>
      </w:r>
      <w:r>
        <w:rPr>
          <w:sz w:val="28"/>
          <w:szCs w:val="28"/>
        </w:rPr>
        <w:t>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форме:</w:t>
      </w:r>
    </w:p>
    <w:p w:rsidR="003072AE" w:rsidRDefault="0038104A">
      <w:pPr>
        <w:pStyle w:val="a0"/>
        <w:jc w:val="both"/>
      </w:pPr>
      <w:r w:rsidRPr="00EB4DAD">
        <w:t>12</w:t>
      </w:r>
      <w:r>
        <w:t>.</w:t>
      </w:r>
      <w:r w:rsidRPr="00EB4DAD">
        <w:t>4</w:t>
      </w:r>
      <w:r>
        <w:t>.1. При подаче запроса посредством РПГУ заполняется его интерактивная форма в</w:t>
      </w:r>
      <w:r>
        <w:rPr>
          <w:lang w:val="en-US"/>
        </w:rPr>
        <w:t> </w:t>
      </w:r>
      <w:r>
        <w:t>карточке Услуги на</w:t>
      </w:r>
      <w:r>
        <w:rPr>
          <w:lang w:val="en-US"/>
        </w:rPr>
        <w:t> </w:t>
      </w:r>
      <w:r>
        <w:t>РПГУ с</w:t>
      </w:r>
      <w:r>
        <w:rPr>
          <w:lang w:val="en-US"/>
        </w:rPr>
        <w:t> </w:t>
      </w:r>
      <w:r>
        <w:t>приложением электронных образов документов и</w:t>
      </w:r>
      <w:r>
        <w:rPr>
          <w:lang w:val="en-US"/>
        </w:rPr>
        <w:t> </w:t>
      </w:r>
      <w:r>
        <w:t>(или) указанием сведений из</w:t>
      </w:r>
      <w:r>
        <w:rPr>
          <w:lang w:val="en-US"/>
        </w:rPr>
        <w:t> </w:t>
      </w:r>
      <w:r>
        <w:t>документов, необходимых для</w:t>
      </w:r>
      <w:r>
        <w:rPr>
          <w:lang w:val="en-US"/>
        </w:rPr>
        <w:t> </w:t>
      </w:r>
      <w:r>
        <w:t>предоставления Услуги.</w:t>
      </w:r>
    </w:p>
    <w:p w:rsidR="003072AE" w:rsidRDefault="0038104A">
      <w:pPr>
        <w:pStyle w:val="a0"/>
        <w:jc w:val="both"/>
      </w:pPr>
      <w:r w:rsidRPr="00EB4DAD">
        <w:t>12</w:t>
      </w:r>
      <w:r>
        <w:t>.</w:t>
      </w:r>
      <w:r w:rsidRPr="00EB4DAD">
        <w:t>4</w:t>
      </w:r>
      <w:r>
        <w:t>.2. Информирование заявителей о</w:t>
      </w:r>
      <w:r>
        <w:rPr>
          <w:lang w:val="en-US"/>
        </w:rPr>
        <w:t> </w:t>
      </w:r>
      <w:r>
        <w:t>ходе рассмотрения запросов и готовности результата предоставления Услуги осуществляется бесплатно посредством Личного кабинета</w:t>
      </w:r>
      <w:r w:rsidRPr="00EB4DAD">
        <w:t xml:space="preserve"> </w:t>
      </w:r>
      <w:r>
        <w:t>на</w:t>
      </w:r>
      <w:r>
        <w:rPr>
          <w:lang w:val="en-US"/>
        </w:rPr>
        <w:t> </w:t>
      </w:r>
      <w:r>
        <w:t>РПГУ, сервиса РПГУ «Узнать статус заявления», информирование и</w:t>
      </w:r>
      <w:r>
        <w:rPr>
          <w:lang w:val="en-US"/>
        </w:rPr>
        <w:t> </w:t>
      </w:r>
      <w:r>
        <w:t>консультирование заявителей так же осуществляется по</w:t>
      </w:r>
      <w:r>
        <w:rPr>
          <w:lang w:val="en-US"/>
        </w:rPr>
        <w:t> </w:t>
      </w:r>
      <w:r>
        <w:t>бесплатному единому номеру телефона Электронной приёмной Московской области +7 (800) 550-50-30.</w:t>
      </w:r>
    </w:p>
    <w:p w:rsidR="003072AE" w:rsidRDefault="0038104A">
      <w:pPr>
        <w:pStyle w:val="a0"/>
        <w:jc w:val="both"/>
      </w:pPr>
      <w:r w:rsidRPr="00EB4DAD">
        <w:t>12</w:t>
      </w:r>
      <w:r>
        <w:t>.</w:t>
      </w:r>
      <w:r w:rsidRPr="00EB4DAD">
        <w:t>4</w:t>
      </w:r>
      <w:r>
        <w:t>.3. Требования к форматам запросов и</w:t>
      </w:r>
      <w:r>
        <w:rPr>
          <w:lang w:val="en-US"/>
        </w:rPr>
        <w:t> </w:t>
      </w:r>
      <w:r>
        <w:t>иных документов, представляемых в</w:t>
      </w:r>
      <w:r>
        <w:rPr>
          <w:lang w:val="en-US"/>
        </w:rPr>
        <w:t> </w:t>
      </w:r>
      <w:r>
        <w:t>форме электронных документов, необходимых</w:t>
      </w:r>
      <w:r w:rsidRPr="00EB4DAD">
        <w:t xml:space="preserve"> </w:t>
      </w:r>
      <w:r>
        <w:t>для предоставления государственных и муниципальных услуг на территории Московской области, утверждены постановлением Правительства Московской области</w:t>
      </w:r>
      <w:r w:rsidRPr="00EB4DAD">
        <w:t xml:space="preserve"> </w:t>
      </w:r>
      <w:r>
        <w:t>от</w:t>
      </w:r>
      <w:r>
        <w:rPr>
          <w:lang w:val="en-US"/>
        </w:rPr>
        <w:t> </w:t>
      </w:r>
      <w:r>
        <w:t xml:space="preserve">31.10.2018 № 792/37 </w:t>
      </w:r>
      <w:bookmarkStart w:id="9" w:name="_Hlk22122561_Копия_1"/>
      <w:bookmarkEnd w:id="9"/>
      <w:r>
        <w:t>«Об утверждении требований к форматам заявлений и иных документов, представляемых в форме электронных документов, необходимых для</w:t>
      </w:r>
      <w:r>
        <w:rPr>
          <w:lang w:val="en-US"/>
        </w:rPr>
        <w:t> </w:t>
      </w:r>
      <w:r>
        <w:t>предоставления государственных и муниципальных услуг на территории Московской области».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072AE">
      <w:pPr>
        <w:pStyle w:val="a0"/>
        <w:jc w:val="both"/>
      </w:pPr>
    </w:p>
    <w:p w:rsidR="003072AE" w:rsidRDefault="0038104A">
      <w:pPr>
        <w:jc w:val="center"/>
      </w:pPr>
      <w:r w:rsidRPr="00EB4DAD">
        <w:rPr>
          <w:rFonts w:cs="Mangal"/>
          <w:sz w:val="28"/>
          <w:szCs w:val="28"/>
        </w:rPr>
        <w:t>13</w:t>
      </w:r>
      <w:r>
        <w:rPr>
          <w:rFonts w:cs="Mangal"/>
          <w:sz w:val="28"/>
          <w:szCs w:val="28"/>
        </w:rPr>
        <w:t>. Исчерпывающий перечень документов,</w:t>
      </w:r>
    </w:p>
    <w:p w:rsidR="003072AE" w:rsidRDefault="0038104A">
      <w:pPr>
        <w:jc w:val="center"/>
      </w:pPr>
      <w:r>
        <w:rPr>
          <w:rFonts w:cs="Mangal"/>
          <w:sz w:val="28"/>
          <w:szCs w:val="28"/>
        </w:rPr>
        <w:t>необходимых для предоставления Услуги</w:t>
      </w:r>
    </w:p>
    <w:p w:rsidR="003072AE" w:rsidRDefault="003072AE">
      <w:pPr>
        <w:rPr>
          <w:rFonts w:cs="Mangal"/>
          <w:sz w:val="28"/>
          <w:szCs w:val="28"/>
        </w:rPr>
      </w:pP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ind w:left="40" w:firstLine="709"/>
      </w:pPr>
      <w:r w:rsidRPr="00EB4DAD">
        <w:rPr>
          <w:rFonts w:cs="Mangal"/>
          <w:sz w:val="28"/>
          <w:szCs w:val="28"/>
        </w:rPr>
        <w:lastRenderedPageBreak/>
        <w:t>13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Услуги, приведен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Приложении 8 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ind w:left="40" w:firstLine="709"/>
      </w:pPr>
      <w:r w:rsidRPr="00EB4DAD">
        <w:rPr>
          <w:rFonts w:cs="Mangal"/>
          <w:sz w:val="28"/>
          <w:szCs w:val="28"/>
        </w:rPr>
        <w:lastRenderedPageBreak/>
        <w:t>13</w:t>
      </w:r>
      <w:r>
        <w:rPr>
          <w:rFonts w:cs="Mangal"/>
          <w:sz w:val="28"/>
          <w:szCs w:val="28"/>
        </w:rPr>
        <w:t>.2.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Форма запроса приведена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Приложении</w:t>
      </w:r>
      <w:r>
        <w:rPr>
          <w:sz w:val="28"/>
          <w:szCs w:val="28"/>
        </w:rPr>
        <w:t xml:space="preserve"> 9, 10, 11, 12 </w:t>
      </w:r>
      <w:r>
        <w:rPr>
          <w:rFonts w:cs="Mangal"/>
          <w:sz w:val="28"/>
          <w:szCs w:val="28"/>
        </w:rPr>
        <w:t>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ind w:left="40" w:firstLine="709"/>
      </w:pPr>
      <w:r w:rsidRPr="00EB4DAD">
        <w:rPr>
          <w:rFonts w:cs="Mangal"/>
          <w:sz w:val="28"/>
          <w:szCs w:val="28"/>
        </w:rPr>
        <w:lastRenderedPageBreak/>
        <w:t>13</w:t>
      </w:r>
      <w:r>
        <w:rPr>
          <w:rFonts w:cs="Mangal"/>
          <w:sz w:val="28"/>
          <w:szCs w:val="28"/>
        </w:rPr>
        <w:t>.3.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Формы остальных документов содержатся в приложениях: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ind w:left="40" w:firstLine="709"/>
      </w:pPr>
      <w:r w:rsidRPr="00EB4DAD">
        <w:rPr>
          <w:rFonts w:cs="Mangal"/>
          <w:sz w:val="28"/>
          <w:szCs w:val="28"/>
        </w:rPr>
        <w:lastRenderedPageBreak/>
        <w:t>13.</w:t>
      </w:r>
      <w:r>
        <w:rPr>
          <w:rFonts w:cs="Mangal"/>
          <w:sz w:val="28"/>
          <w:szCs w:val="28"/>
        </w:rPr>
        <w:t>3</w:t>
      </w:r>
      <w:r w:rsidRPr="00EB4DAD">
        <w:rPr>
          <w:rFonts w:cs="Mangal"/>
          <w:sz w:val="28"/>
          <w:szCs w:val="28"/>
        </w:rPr>
        <w:t>.</w:t>
      </w:r>
      <w:r w:rsidRPr="00EB4DAD">
        <w:rPr>
          <w:sz w:val="28"/>
          <w:szCs w:val="28"/>
        </w:rPr>
        <w:t>1.</w:t>
      </w:r>
      <w:r>
        <w:rPr>
          <w:rFonts w:cs="Mangal"/>
          <w:sz w:val="28"/>
          <w:szCs w:val="28"/>
          <w:lang w:val="en-US"/>
        </w:rPr>
        <w:t> </w:t>
      </w:r>
      <w:r w:rsidRPr="00EB4DAD">
        <w:rPr>
          <w:sz w:val="28"/>
          <w:szCs w:val="28"/>
        </w:rPr>
        <w:t>Согласие на</w:t>
      </w:r>
      <w:r>
        <w:rPr>
          <w:sz w:val="28"/>
          <w:szCs w:val="28"/>
          <w:lang w:val="en-US"/>
        </w:rPr>
        <w:t> </w:t>
      </w:r>
      <w:r w:rsidRPr="00EB4DAD">
        <w:rPr>
          <w:sz w:val="28"/>
          <w:szCs w:val="28"/>
        </w:rPr>
        <w:t>обработку персональных данных членов семьи, указанных в</w:t>
      </w:r>
      <w:r>
        <w:rPr>
          <w:sz w:val="28"/>
          <w:szCs w:val="28"/>
          <w:lang w:val="en-US"/>
        </w:rPr>
        <w:t> </w:t>
      </w:r>
      <w:r w:rsidRPr="00EB4DAD">
        <w:rPr>
          <w:sz w:val="28"/>
          <w:szCs w:val="28"/>
        </w:rPr>
        <w:t xml:space="preserve">запросе </w:t>
      </w:r>
      <w:r>
        <w:rPr>
          <w:sz w:val="28"/>
          <w:szCs w:val="28"/>
        </w:rPr>
        <w:t>по форме</w:t>
      </w:r>
      <w:r w:rsidRPr="00EB4DAD">
        <w:rPr>
          <w:sz w:val="28"/>
          <w:szCs w:val="28"/>
        </w:rPr>
        <w:t xml:space="preserve">, </w:t>
      </w:r>
      <w:r>
        <w:rPr>
          <w:sz w:val="28"/>
          <w:szCs w:val="28"/>
        </w:rPr>
        <w:t>приведенной в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 w:rsidRPr="00EB4DAD">
        <w:rPr>
          <w:sz w:val="28"/>
          <w:szCs w:val="28"/>
        </w:rPr>
        <w:t>Приложени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 w:rsidRPr="00EB4DAD">
        <w:rPr>
          <w:sz w:val="28"/>
          <w:szCs w:val="28"/>
        </w:rPr>
        <w:t>13 к</w:t>
      </w:r>
      <w:r>
        <w:rPr>
          <w:sz w:val="28"/>
          <w:szCs w:val="28"/>
          <w:lang w:val="en-US"/>
        </w:rPr>
        <w:t> </w:t>
      </w:r>
      <w:r w:rsidRPr="00EB4DAD">
        <w:rPr>
          <w:sz w:val="28"/>
          <w:szCs w:val="28"/>
        </w:rPr>
        <w:t>Регламенту;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ind w:left="40" w:firstLine="709"/>
      </w:pPr>
      <w:r w:rsidRPr="00EB4DAD">
        <w:rPr>
          <w:rFonts w:cs="Mangal"/>
          <w:sz w:val="28"/>
          <w:szCs w:val="28"/>
        </w:rPr>
        <w:lastRenderedPageBreak/>
        <w:t>13.</w:t>
      </w:r>
      <w:r>
        <w:rPr>
          <w:rFonts w:cs="Mangal"/>
          <w:sz w:val="28"/>
          <w:szCs w:val="28"/>
        </w:rPr>
        <w:t>3</w:t>
      </w:r>
      <w:r w:rsidRPr="00EB4DAD">
        <w:rPr>
          <w:rFonts w:cs="Mangal"/>
          <w:sz w:val="28"/>
          <w:szCs w:val="28"/>
        </w:rPr>
        <w:t>.</w:t>
      </w:r>
      <w:r w:rsidRPr="00EB4DAD">
        <w:rPr>
          <w:sz w:val="28"/>
          <w:szCs w:val="28"/>
        </w:rPr>
        <w:t>2.</w:t>
      </w:r>
      <w:r>
        <w:rPr>
          <w:rFonts w:cs="Mangal"/>
          <w:sz w:val="28"/>
          <w:szCs w:val="28"/>
          <w:lang w:val="en-US"/>
        </w:rPr>
        <w:t> </w:t>
      </w:r>
      <w:r w:rsidRPr="00EB4DAD">
        <w:rPr>
          <w:sz w:val="28"/>
          <w:szCs w:val="28"/>
        </w:rPr>
        <w:t>Документ, содержащий сведения о</w:t>
      </w:r>
      <w:r>
        <w:rPr>
          <w:sz w:val="28"/>
          <w:szCs w:val="28"/>
          <w:lang w:val="en-US"/>
        </w:rPr>
        <w:t> </w:t>
      </w:r>
      <w:r w:rsidRPr="00EB4DAD">
        <w:rPr>
          <w:sz w:val="28"/>
          <w:szCs w:val="28"/>
        </w:rPr>
        <w:t>лицах, проживающих по</w:t>
      </w:r>
      <w:r>
        <w:rPr>
          <w:sz w:val="28"/>
          <w:szCs w:val="28"/>
          <w:lang w:val="en-US"/>
        </w:rPr>
        <w:t> </w:t>
      </w:r>
      <w:r w:rsidRPr="00EB4DAD">
        <w:rPr>
          <w:sz w:val="28"/>
          <w:szCs w:val="28"/>
        </w:rPr>
        <w:t>месту жительства заявителя и</w:t>
      </w:r>
      <w:r>
        <w:rPr>
          <w:sz w:val="28"/>
          <w:szCs w:val="28"/>
          <w:lang w:val="en-US"/>
        </w:rPr>
        <w:t> </w:t>
      </w:r>
      <w:r w:rsidRPr="00EB4DAD">
        <w:rPr>
          <w:sz w:val="28"/>
          <w:szCs w:val="28"/>
        </w:rPr>
        <w:t>членов его</w:t>
      </w:r>
      <w:r>
        <w:rPr>
          <w:sz w:val="28"/>
          <w:szCs w:val="28"/>
          <w:lang w:val="en-US"/>
        </w:rPr>
        <w:t> </w:t>
      </w:r>
      <w:r w:rsidRPr="00EB4DAD">
        <w:rPr>
          <w:sz w:val="28"/>
          <w:szCs w:val="28"/>
        </w:rPr>
        <w:t xml:space="preserve">семьи </w:t>
      </w:r>
      <w:r>
        <w:rPr>
          <w:sz w:val="28"/>
          <w:szCs w:val="28"/>
        </w:rPr>
        <w:t>по форме</w:t>
      </w:r>
      <w:r w:rsidRPr="00EB4DAD">
        <w:rPr>
          <w:sz w:val="28"/>
          <w:szCs w:val="28"/>
        </w:rPr>
        <w:t xml:space="preserve">, </w:t>
      </w:r>
      <w:r>
        <w:rPr>
          <w:sz w:val="28"/>
          <w:szCs w:val="28"/>
        </w:rPr>
        <w:t>приведенной в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 w:rsidRPr="00EB4DAD">
        <w:rPr>
          <w:sz w:val="28"/>
          <w:szCs w:val="28"/>
        </w:rPr>
        <w:t>Приложени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 w:rsidRPr="00EB4DAD">
        <w:rPr>
          <w:sz w:val="28"/>
          <w:szCs w:val="28"/>
        </w:rPr>
        <w:t>14 к</w:t>
      </w:r>
      <w:r>
        <w:rPr>
          <w:sz w:val="28"/>
          <w:szCs w:val="28"/>
          <w:lang w:val="en-US"/>
        </w:rPr>
        <w:t> </w:t>
      </w:r>
      <w:r w:rsidRPr="00EB4DAD">
        <w:rPr>
          <w:sz w:val="28"/>
          <w:szCs w:val="28"/>
        </w:rPr>
        <w:t>Регламенту.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B4DAD" w:rsidRPr="00EB4DAD" w:rsidRDefault="00EB4DAD" w:rsidP="00EB4DAD">
      <w:pPr>
        <w:ind w:left="40" w:firstLine="709"/>
        <w:rPr>
          <w:rFonts w:cs="Mangal"/>
          <w:sz w:val="28"/>
          <w:szCs w:val="28"/>
        </w:rPr>
      </w:pPr>
      <w:r w:rsidRPr="0057412B">
        <w:rPr>
          <w:rFonts w:cs="Mangal"/>
          <w:sz w:val="28"/>
          <w:szCs w:val="28"/>
        </w:rPr>
        <w:lastRenderedPageBreak/>
        <w:t>13.4. В случае изменения гражданином, членами семьи фамилии, имени, отчества документы, приведенные в Приложении 8 к Регламенту, представляются на фамилию, имя, отчество, под которыми заявитель, члены семьи приобретали и осуществляли свои права объекты недвижимости и на которые регистрировали транспортные средства до даты подачи запроса.</w:t>
      </w:r>
    </w:p>
    <w:p w:rsidR="003072AE" w:rsidRDefault="0038104A">
      <w:pPr>
        <w:ind w:left="40" w:firstLine="709"/>
      </w:pPr>
      <w:r w:rsidRPr="00EB4DAD">
        <w:rPr>
          <w:rFonts w:cs="Mangal"/>
          <w:sz w:val="28"/>
          <w:szCs w:val="28"/>
        </w:rPr>
        <w:t>13</w:t>
      </w:r>
      <w:r>
        <w:rPr>
          <w:rFonts w:cs="Mangal"/>
          <w:sz w:val="28"/>
          <w:szCs w:val="28"/>
        </w:rPr>
        <w:t>.</w:t>
      </w:r>
      <w:r w:rsidR="00EB4DAD">
        <w:rPr>
          <w:rFonts w:cs="Mangal"/>
          <w:sz w:val="28"/>
          <w:szCs w:val="28"/>
        </w:rPr>
        <w:t>5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Перечень способов подачи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Услуги, приведен в Приложении 8 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072AE">
      <w:pPr>
        <w:ind w:left="40" w:firstLine="709"/>
        <w:rPr>
          <w:sz w:val="28"/>
          <w:szCs w:val="28"/>
        </w:rPr>
      </w:pPr>
    </w:p>
    <w:p w:rsidR="003072AE" w:rsidRDefault="0038104A">
      <w:pPr>
        <w:ind w:left="40" w:firstLine="709"/>
        <w:jc w:val="center"/>
      </w:pPr>
      <w:r w:rsidRPr="00EB4DAD">
        <w:rPr>
          <w:rFonts w:cs="Mangal"/>
          <w:sz w:val="28"/>
          <w:szCs w:val="28"/>
        </w:rPr>
        <w:t>14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приеме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Услуги,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приостановления предоставления Услуги или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предоставлении Услуги</w:t>
      </w:r>
    </w:p>
    <w:p w:rsidR="003072AE" w:rsidRDefault="003072AE">
      <w:pPr>
        <w:ind w:left="40" w:firstLine="709"/>
        <w:jc w:val="center"/>
        <w:rPr>
          <w:rFonts w:cs="Mangal"/>
          <w:sz w:val="28"/>
          <w:szCs w:val="28"/>
        </w:rPr>
      </w:pP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ind w:left="40" w:firstLine="709"/>
        <w:rPr>
          <w:rFonts w:cs="Mangal"/>
        </w:rPr>
      </w:pPr>
      <w:r w:rsidRPr="00EB4DAD">
        <w:rPr>
          <w:rFonts w:cs="Mangal"/>
          <w:sz w:val="28"/>
          <w:szCs w:val="28"/>
        </w:rPr>
        <w:lastRenderedPageBreak/>
        <w:t>14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приеме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Услуги: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1</w:t>
      </w:r>
      <w:r>
        <w:rPr>
          <w:sz w:val="28"/>
          <w:szCs w:val="28"/>
        </w:rPr>
        <w:t>. заявителем представлен неполный комплект документов, необходимых для предоставления Услуги;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2</w:t>
      </w:r>
      <w:r>
        <w:rPr>
          <w:sz w:val="28"/>
          <w:szCs w:val="28"/>
        </w:rPr>
        <w:t>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3</w:t>
      </w:r>
      <w:r>
        <w:rPr>
          <w:sz w:val="28"/>
          <w:szCs w:val="28"/>
        </w:rPr>
        <w:t xml:space="preserve">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3072AE" w:rsidRPr="00EB4DAD" w:rsidRDefault="0038104A">
      <w:pPr>
        <w:pStyle w:val="a0"/>
        <w:jc w:val="both"/>
      </w:pPr>
      <w:r w:rsidRPr="00EB4DAD">
        <w:t>отдельными графическими материалами, представленными в</w:t>
      </w:r>
      <w:r>
        <w:rPr>
          <w:lang w:val="en-US"/>
        </w:rPr>
        <w:t> </w:t>
      </w:r>
      <w:r w:rsidRPr="00EB4DAD">
        <w:t xml:space="preserve">составе одного запроса; </w:t>
      </w:r>
    </w:p>
    <w:p w:rsidR="003072AE" w:rsidRPr="00EB4DAD" w:rsidRDefault="0038104A">
      <w:pPr>
        <w:pStyle w:val="a0"/>
        <w:jc w:val="both"/>
      </w:pPr>
      <w:r w:rsidRPr="00EB4DAD">
        <w:t>отдельными текстовыми материалами, представленными в</w:t>
      </w:r>
      <w:r>
        <w:rPr>
          <w:lang w:val="en-US"/>
        </w:rPr>
        <w:t> </w:t>
      </w:r>
      <w:r w:rsidRPr="00EB4DAD">
        <w:t xml:space="preserve">составе одного запроса; </w:t>
      </w:r>
    </w:p>
    <w:p w:rsidR="003072AE" w:rsidRPr="00EB4DAD" w:rsidRDefault="0038104A">
      <w:pPr>
        <w:pStyle w:val="a0"/>
        <w:jc w:val="both"/>
      </w:pPr>
      <w:r w:rsidRPr="00EB4DAD">
        <w:t>отдельными графическими и</w:t>
      </w:r>
      <w:r>
        <w:rPr>
          <w:lang w:val="en-US"/>
        </w:rPr>
        <w:t> </w:t>
      </w:r>
      <w:r w:rsidRPr="00EB4DAD">
        <w:t>отдельными текстовыми материалами, представленными в</w:t>
      </w:r>
      <w:r>
        <w:rPr>
          <w:lang w:val="en-US"/>
        </w:rPr>
        <w:t> </w:t>
      </w:r>
      <w:r w:rsidRPr="00EB4DAD">
        <w:t xml:space="preserve">составе одного запроса; </w:t>
      </w:r>
    </w:p>
    <w:p w:rsidR="003072AE" w:rsidRPr="00EB4DAD" w:rsidRDefault="0038104A">
      <w:pPr>
        <w:pStyle w:val="a0"/>
        <w:jc w:val="both"/>
      </w:pPr>
      <w:r w:rsidRPr="00EB4DAD">
        <w:lastRenderedPageBreak/>
        <w:t>сведениями, указанными в</w:t>
      </w:r>
      <w:r>
        <w:rPr>
          <w:lang w:val="en-US"/>
        </w:rPr>
        <w:t> </w:t>
      </w:r>
      <w:r w:rsidRPr="00EB4DAD">
        <w:t>запросе и</w:t>
      </w:r>
      <w:r>
        <w:rPr>
          <w:lang w:val="en-US"/>
        </w:rPr>
        <w:t> </w:t>
      </w:r>
      <w:r w:rsidRPr="00EB4DAD">
        <w:t>текстовыми, графическими материалами, представленными в</w:t>
      </w:r>
      <w:r>
        <w:rPr>
          <w:lang w:val="en-US"/>
        </w:rPr>
        <w:t> </w:t>
      </w:r>
      <w:r w:rsidRPr="00EB4DAD">
        <w:t>составе одного запроса;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4</w:t>
      </w:r>
      <w:r>
        <w:rPr>
          <w:sz w:val="28"/>
          <w:szCs w:val="28"/>
        </w:rPr>
        <w:t>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5</w:t>
      </w:r>
      <w:r>
        <w:rPr>
          <w:sz w:val="28"/>
          <w:szCs w:val="28"/>
        </w:rPr>
        <w:t>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6</w:t>
      </w:r>
      <w:r>
        <w:rPr>
          <w:sz w:val="28"/>
          <w:szCs w:val="28"/>
        </w:rPr>
        <w:t>. обращение за предоставлением иной услуги;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7</w:t>
      </w:r>
      <w:r>
        <w:rPr>
          <w:sz w:val="28"/>
          <w:szCs w:val="28"/>
        </w:rPr>
        <w:t>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8</w:t>
      </w:r>
      <w:r>
        <w:rPr>
          <w:sz w:val="28"/>
          <w:szCs w:val="28"/>
        </w:rPr>
        <w:t>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9</w:t>
      </w:r>
      <w:r>
        <w:rPr>
          <w:sz w:val="28"/>
          <w:szCs w:val="28"/>
        </w:rPr>
        <w:t>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10</w:t>
      </w:r>
      <w:r>
        <w:rPr>
          <w:sz w:val="28"/>
          <w:szCs w:val="28"/>
        </w:rPr>
        <w:t>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11</w:t>
      </w:r>
      <w:r>
        <w:rPr>
          <w:sz w:val="28"/>
          <w:szCs w:val="28"/>
        </w:rPr>
        <w:t>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 w:rsidRPr="00EB4DAD">
        <w:rPr>
          <w:rFonts w:cs="Mangal"/>
        </w:rPr>
        <w:lastRenderedPageBreak/>
        <w:t>14</w:t>
      </w:r>
      <w:r>
        <w:rPr>
          <w:rFonts w:cs="Mangal"/>
        </w:rPr>
        <w:t>.</w:t>
      </w:r>
      <w:r w:rsidRPr="00EB4DAD">
        <w:rPr>
          <w:rFonts w:cs="Mangal"/>
        </w:rPr>
        <w:t>2</w:t>
      </w:r>
      <w:r>
        <w:rPr>
          <w:rFonts w:cs="Mangal"/>
        </w:rPr>
        <w:t>.</w:t>
      </w:r>
      <w:r>
        <w:rPr>
          <w:rFonts w:cs="Mangal"/>
          <w:lang w:val="en-US"/>
        </w:rPr>
        <w:t> </w:t>
      </w:r>
      <w:r>
        <w:t>Решение об отказе в приеме документов, необходимых для предоставления Услуги, оформляется в соответствии с Приложением 15</w:t>
      </w:r>
      <w:r w:rsidRPr="00EB4DAD">
        <w:t xml:space="preserve"> </w:t>
      </w:r>
      <w:r>
        <w:t>к Регламенту.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ind w:left="40" w:firstLine="709"/>
        <w:rPr>
          <w:rFonts w:cs="Mangal"/>
        </w:rPr>
      </w:pPr>
      <w:r w:rsidRPr="00EB4DAD">
        <w:rPr>
          <w:rFonts w:cs="Mangal"/>
          <w:sz w:val="28"/>
          <w:szCs w:val="28"/>
        </w:rPr>
        <w:lastRenderedPageBreak/>
        <w:t>14</w:t>
      </w:r>
      <w:r>
        <w:rPr>
          <w:rFonts w:cs="Mangal"/>
          <w:sz w:val="28"/>
          <w:szCs w:val="28"/>
        </w:rPr>
        <w:t>.</w:t>
      </w:r>
      <w:r w:rsidRPr="00EB4DAD">
        <w:rPr>
          <w:rFonts w:cs="Mangal"/>
          <w:sz w:val="28"/>
          <w:szCs w:val="28"/>
        </w:rPr>
        <w:t>3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Основания для приостановления предоставления Услуги отсутствуют.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ind w:left="40" w:firstLine="709"/>
        <w:rPr>
          <w:rFonts w:cs="Mangal"/>
        </w:rPr>
      </w:pPr>
      <w:r w:rsidRPr="00EB4DAD">
        <w:rPr>
          <w:rFonts w:cs="Mangal"/>
          <w:sz w:val="28"/>
          <w:szCs w:val="28"/>
        </w:rPr>
        <w:lastRenderedPageBreak/>
        <w:t>14</w:t>
      </w:r>
      <w:r>
        <w:rPr>
          <w:rFonts w:cs="Mangal"/>
          <w:sz w:val="28"/>
          <w:szCs w:val="28"/>
        </w:rPr>
        <w:t>.</w:t>
      </w:r>
      <w:r w:rsidRPr="00EB4DAD">
        <w:rPr>
          <w:rFonts w:cs="Mangal"/>
          <w:sz w:val="28"/>
          <w:szCs w:val="28"/>
        </w:rPr>
        <w:t>4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предоставлении Услуги: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lastRenderedPageBreak/>
        <w:t>14.4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1</w:t>
      </w:r>
      <w:r>
        <w:rPr>
          <w:sz w:val="28"/>
          <w:szCs w:val="28"/>
        </w:rPr>
        <w:t>. несоответствие категории заявителя кругу лиц, указанных в подразделе 2, Приложении 2 к Регламенту;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lastRenderedPageBreak/>
        <w:t>14.4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2</w:t>
      </w:r>
      <w:r>
        <w:rPr>
          <w:sz w:val="28"/>
          <w:szCs w:val="28"/>
        </w:rPr>
        <w:t>. несоответствие документов, указанных в Приложении 10 к Регламенту, по форме или содержанию требованиям законодательства Российской Федерации;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lastRenderedPageBreak/>
        <w:t>14.4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3</w:t>
      </w:r>
      <w:r>
        <w:rPr>
          <w:sz w:val="28"/>
          <w:szCs w:val="28"/>
        </w:rPr>
        <w:t>. 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lastRenderedPageBreak/>
        <w:t>14.4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4</w:t>
      </w:r>
      <w:r>
        <w:rPr>
          <w:sz w:val="28"/>
          <w:szCs w:val="28"/>
        </w:rPr>
        <w:t>. отзыв запроса по инициативе заявителя;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lastRenderedPageBreak/>
        <w:t>14.4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5</w:t>
      </w:r>
      <w:r>
        <w:rPr>
          <w:sz w:val="28"/>
          <w:szCs w:val="28"/>
        </w:rPr>
        <w:t>. сумма среднедушевого дохода и расчетная стоимость имущества заявителя и членов его семьи или одиноко проживающего заявителя выше величины порогового значения доходов и стоимости имущества;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lastRenderedPageBreak/>
        <w:t>14.4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6</w:t>
      </w:r>
      <w:r>
        <w:rPr>
          <w:sz w:val="28"/>
          <w:szCs w:val="28"/>
        </w:rPr>
        <w:t>. представлены недостоверные сведения в целях признания гражданина малоимущим;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lastRenderedPageBreak/>
        <w:t>14.4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7</w:t>
      </w:r>
      <w:r>
        <w:rPr>
          <w:sz w:val="28"/>
          <w:szCs w:val="28"/>
        </w:rPr>
        <w:t>. ответ органа государственной власти, органа местного самоуправления, либо подведомственной им организации на межведомственный запрос свидетельствует об отсутствии документа и (или) информации, необходимых для принятия граждан на учет, если соответствующий документ не был представлен заявителем по собственной инициативе, за исключением случаев, если отсутствие таких запрашиваемых документа или информации в распоряжении таких органов или организаций подтверждает право соответствующих граждан состоять на учете;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lastRenderedPageBreak/>
        <w:t>14.4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8</w:t>
      </w:r>
      <w:r>
        <w:rPr>
          <w:sz w:val="28"/>
          <w:szCs w:val="28"/>
        </w:rPr>
        <w:t>. представлены документы, не подтверждающие право соответствующих граждан состоять на учете;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 w:line="276" w:lineRule="auto"/>
        <w:ind w:left="0" w:firstLine="709"/>
        <w:rPr>
          <w:sz w:val="28"/>
          <w:szCs w:val="28"/>
        </w:rPr>
      </w:pPr>
      <w:r w:rsidRPr="00EB4DAD">
        <w:rPr>
          <w:rFonts w:cs="Mangal"/>
          <w:sz w:val="28"/>
          <w:szCs w:val="28"/>
        </w:rPr>
        <w:lastRenderedPageBreak/>
        <w:t>14.4</w:t>
      </w:r>
      <w:r>
        <w:rPr>
          <w:sz w:val="28"/>
          <w:szCs w:val="28"/>
        </w:rPr>
        <w:t>.</w:t>
      </w:r>
      <w:r w:rsidRPr="00EB4DAD">
        <w:rPr>
          <w:sz w:val="28"/>
          <w:szCs w:val="28"/>
        </w:rPr>
        <w:t>9</w:t>
      </w:r>
      <w:r>
        <w:rPr>
          <w:sz w:val="28"/>
          <w:szCs w:val="28"/>
        </w:rPr>
        <w:t>. не истек предусмотренный частью 1 статьи 1.1 Закона Московской области № 260/2005⁠-⁠ОЗ «О порядке ведения учета граждан в качестве нуждающихся в жилых помещениях, предоставляемых по договорам социального найма» 5⁠-⁠летний срок со дня совершения гражданами намеренных действий с целью приобретения права состоять на учете в качестве нуждающихся в жилых помещениях.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ind w:left="40" w:firstLine="709"/>
      </w:pPr>
      <w:r w:rsidRPr="00EB4DAD">
        <w:rPr>
          <w:sz w:val="28"/>
          <w:szCs w:val="28"/>
        </w:rPr>
        <w:lastRenderedPageBreak/>
        <w:t>14</w:t>
      </w:r>
      <w:r>
        <w:rPr>
          <w:sz w:val="28"/>
          <w:szCs w:val="28"/>
        </w:rPr>
        <w:t>.</w:t>
      </w:r>
      <w:r w:rsidRPr="00EB4DAD">
        <w:rPr>
          <w:rFonts w:cs="Mangal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Приложении 16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Регламенту приведены основания, предусмотренные пунктами </w:t>
      </w:r>
      <w:r w:rsidRPr="00EB4DAD">
        <w:rPr>
          <w:sz w:val="28"/>
          <w:szCs w:val="28"/>
        </w:rPr>
        <w:t>14</w:t>
      </w:r>
      <w:r>
        <w:rPr>
          <w:sz w:val="28"/>
          <w:szCs w:val="28"/>
        </w:rPr>
        <w:t>.1</w:t>
      </w:r>
      <w:r w:rsidRPr="00EB4DAD">
        <w:rPr>
          <w:sz w:val="28"/>
          <w:szCs w:val="28"/>
        </w:rPr>
        <w:t>-14</w:t>
      </w:r>
      <w:r>
        <w:rPr>
          <w:sz w:val="28"/>
          <w:szCs w:val="28"/>
        </w:rPr>
        <w:t>.</w:t>
      </w:r>
      <w:r w:rsidRPr="00EB4DAD">
        <w:rPr>
          <w:rFonts w:cs="Mangal"/>
          <w:sz w:val="28"/>
          <w:szCs w:val="28"/>
        </w:rPr>
        <w:t>4</w:t>
      </w:r>
      <w:r>
        <w:rPr>
          <w:sz w:val="28"/>
          <w:szCs w:val="28"/>
        </w:rPr>
        <w:t xml:space="preserve"> Регламента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учетом категории (признаков) заявителя.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072AE">
      <w:pPr>
        <w:ind w:left="40" w:firstLine="709"/>
        <w:jc w:val="center"/>
      </w:pPr>
    </w:p>
    <w:p w:rsidR="003072AE" w:rsidRDefault="0038104A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10" w:name="_Toc125717106_Копия_1"/>
      <w:bookmarkEnd w:id="10"/>
      <w:r>
        <w:rPr>
          <w:b w:val="0"/>
          <w:bCs w:val="0"/>
          <w:sz w:val="28"/>
          <w:szCs w:val="28"/>
          <w:lang w:val="en-US"/>
        </w:rPr>
        <w:t>III</w:t>
      </w:r>
      <w:r>
        <w:rPr>
          <w:b w:val="0"/>
          <w:bCs w:val="0"/>
          <w:sz w:val="28"/>
          <w:szCs w:val="28"/>
        </w:rPr>
        <w:t>.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Состав, последовательность</w:t>
      </w:r>
    </w:p>
    <w:p w:rsidR="003072AE" w:rsidRDefault="0038104A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сроки выполнения административных процедур</w:t>
      </w:r>
    </w:p>
    <w:p w:rsidR="003072AE" w:rsidRPr="00EB4DAD" w:rsidRDefault="003072AE">
      <w:pPr>
        <w:pStyle w:val="a0"/>
      </w:pPr>
    </w:p>
    <w:p w:rsidR="003072AE" w:rsidRDefault="003810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 w:rsidRPr="00EB4DAD">
        <w:rPr>
          <w:rFonts w:cs="Mangal"/>
          <w:b w:val="0"/>
          <w:bCs w:val="0"/>
          <w:sz w:val="28"/>
          <w:szCs w:val="28"/>
        </w:rPr>
        <w:t>15</w:t>
      </w:r>
      <w:r>
        <w:rPr>
          <w:b w:val="0"/>
          <w:bCs w:val="0"/>
          <w:sz w:val="28"/>
          <w:szCs w:val="28"/>
        </w:rPr>
        <w:t>. Перечень осуществляемых при предоставлении Услуги административных процедур</w:t>
      </w:r>
    </w:p>
    <w:p w:rsidR="003072AE" w:rsidRDefault="003072AE">
      <w:pPr>
        <w:pStyle w:val="a0"/>
      </w:pPr>
    </w:p>
    <w:p w:rsidR="003072AE" w:rsidRDefault="0038104A">
      <w:pPr>
        <w:pStyle w:val="a0"/>
        <w:jc w:val="both"/>
      </w:pPr>
      <w:r w:rsidRPr="00EB4DAD">
        <w:rPr>
          <w:rFonts w:cs="Mangal"/>
        </w:rPr>
        <w:t>15</w:t>
      </w:r>
      <w:r>
        <w:rPr>
          <w:rStyle w:val="ac"/>
          <w:i w:val="0"/>
          <w:color w:val="000000"/>
        </w:rPr>
        <w:t>.1. При предоставлении Услуги осуществляются следующие административные процедуры:</w:t>
      </w:r>
    </w:p>
    <w:p w:rsidR="003072AE" w:rsidRDefault="0038104A">
      <w:pPr>
        <w:pStyle w:val="a0"/>
        <w:jc w:val="both"/>
      </w:pPr>
      <w:r w:rsidRPr="00EB4DAD">
        <w:rPr>
          <w:rFonts w:cs="Mangal"/>
        </w:rPr>
        <w:lastRenderedPageBreak/>
        <w:t>15</w:t>
      </w:r>
      <w:r>
        <w:rPr>
          <w:rStyle w:val="ac"/>
          <w:i w:val="0"/>
          <w:color w:val="000000"/>
        </w:rPr>
        <w:t>.1.1. Профилирование заявителя.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 w:rsidRPr="00EB4DAD">
        <w:rPr>
          <w:rFonts w:cs="Mangal"/>
        </w:rPr>
        <w:lastRenderedPageBreak/>
        <w:t>15</w:t>
      </w:r>
      <w:r>
        <w:rPr>
          <w:rStyle w:val="ac"/>
          <w:i w:val="0"/>
          <w:color w:val="000000"/>
        </w:rPr>
        <w:t>.1.2. </w:t>
      </w:r>
      <w:r w:rsidRPr="00EB4DAD">
        <w:rPr>
          <w:rStyle w:val="ac"/>
          <w:i w:val="0"/>
          <w:color w:val="000000"/>
        </w:rPr>
        <w:t>Прием запроса и</w:t>
      </w:r>
      <w:r>
        <w:rPr>
          <w:rStyle w:val="ac"/>
          <w:i w:val="0"/>
          <w:color w:val="000000"/>
          <w:lang w:val="en-US"/>
        </w:rPr>
        <w:t> </w:t>
      </w:r>
      <w:r w:rsidRPr="00EB4DAD">
        <w:rPr>
          <w:rStyle w:val="ac"/>
          <w:i w:val="0"/>
          <w:color w:val="000000"/>
        </w:rPr>
        <w:t>документов и</w:t>
      </w:r>
      <w:r>
        <w:rPr>
          <w:rStyle w:val="ac"/>
          <w:i w:val="0"/>
          <w:color w:val="000000"/>
          <w:lang w:val="en-US"/>
        </w:rPr>
        <w:t> </w:t>
      </w:r>
      <w:r w:rsidRPr="00EB4DAD">
        <w:rPr>
          <w:rStyle w:val="ac"/>
          <w:i w:val="0"/>
          <w:color w:val="000000"/>
        </w:rPr>
        <w:t>(или) информации, необходимых для</w:t>
      </w:r>
      <w:r>
        <w:rPr>
          <w:rStyle w:val="ac"/>
          <w:i w:val="0"/>
          <w:color w:val="000000"/>
          <w:lang w:val="en-US"/>
        </w:rPr>
        <w:t> </w:t>
      </w:r>
      <w:r w:rsidRPr="00EB4DAD">
        <w:rPr>
          <w:rStyle w:val="ac"/>
          <w:i w:val="0"/>
          <w:color w:val="000000"/>
        </w:rPr>
        <w:t>предоставления Услуги.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Срок осуществления процедуры – 1 (один) рабочий день.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 w:rsidRPr="00EB4DAD">
        <w:rPr>
          <w:rFonts w:cs="Mangal"/>
        </w:rPr>
        <w:lastRenderedPageBreak/>
        <w:t>15</w:t>
      </w:r>
      <w:r>
        <w:rPr>
          <w:rStyle w:val="ac"/>
          <w:i w:val="0"/>
          <w:color w:val="000000"/>
        </w:rPr>
        <w:t>.1.3. </w:t>
      </w:r>
      <w:r w:rsidRPr="00EB4DAD">
        <w:rPr>
          <w:rStyle w:val="ac"/>
          <w:i w:val="0"/>
          <w:color w:val="000000"/>
        </w:rPr>
        <w:t>Межведомственное информационное взаимодействие.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B4DAD" w:rsidRDefault="00EB4DAD" w:rsidP="00EB4DAD">
      <w:pPr>
        <w:pStyle w:val="a0"/>
        <w:jc w:val="both"/>
        <w:rPr>
          <w:rStyle w:val="ac"/>
          <w:i w:val="0"/>
          <w:color w:val="000000"/>
        </w:rPr>
      </w:pPr>
      <w:r w:rsidRPr="001562A3">
        <w:rPr>
          <w:rStyle w:val="ac"/>
          <w:i w:val="0"/>
          <w:color w:val="000000"/>
        </w:rPr>
        <w:lastRenderedPageBreak/>
        <w:t xml:space="preserve">При изменении </w:t>
      </w:r>
      <w:r>
        <w:rPr>
          <w:rStyle w:val="ac"/>
          <w:i w:val="0"/>
          <w:color w:val="000000"/>
        </w:rPr>
        <w:t>заявителем</w:t>
      </w:r>
      <w:r w:rsidRPr="001562A3">
        <w:rPr>
          <w:rStyle w:val="ac"/>
          <w:i w:val="0"/>
          <w:color w:val="000000"/>
        </w:rPr>
        <w:t xml:space="preserve">, членами его семьи фамилии, имени, отчества документы и сведения запрашиваются </w:t>
      </w:r>
      <w:r>
        <w:rPr>
          <w:rStyle w:val="ac"/>
          <w:i w:val="0"/>
          <w:color w:val="000000"/>
        </w:rPr>
        <w:t>Администрацией</w:t>
      </w:r>
      <w:r w:rsidRPr="001562A3">
        <w:rPr>
          <w:rStyle w:val="ac"/>
          <w:i w:val="0"/>
          <w:color w:val="000000"/>
        </w:rPr>
        <w:t xml:space="preserve"> на фамилию, имя, отчество, под которыми </w:t>
      </w:r>
      <w:r>
        <w:rPr>
          <w:rStyle w:val="ac"/>
          <w:i w:val="0"/>
          <w:color w:val="000000"/>
        </w:rPr>
        <w:t>заявитель</w:t>
      </w:r>
      <w:r w:rsidRPr="001562A3">
        <w:rPr>
          <w:rStyle w:val="ac"/>
          <w:i w:val="0"/>
          <w:color w:val="000000"/>
        </w:rPr>
        <w:t>, члены его семьи приобретали и осуществляли свои права на объекты недвижимости и на которые регистрировали транспортные средства до даты подачи заявления</w:t>
      </w:r>
      <w:r>
        <w:rPr>
          <w:rStyle w:val="ac"/>
          <w:i w:val="0"/>
          <w:color w:val="000000"/>
        </w:rPr>
        <w:t>.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В случае, если целью обращения заявителя является признание граждан малоимущими в целях принятия их на учет в качестве нуждающихся в жилых помещениях, предоставляемых по договорам социального найма, срок осуществления процедуры – тот же рабочий день.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Межведомственные информационные запросы направляются в: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МВД РОССИИ. Наименование вида сведений (сервиса, витрины данных): универсальный вид сведений о транспортных средствах;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МВД РОССИИ. Наименование вида сведений (сервиса, витрины данных): сведения о лицах, зарегистрированных по месту пребывания или по месту жительства, а также состоящих на миграционном учёте, совместно по одному адресу;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ФНС РОССИИ. Наименование вида сведений (сервиса, витрины данных): предоставление из ЕРН по запросу сведений о физическом лице;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ФНС РОССИИ. Наименование вида сведений (сервиса, витрины данных): сведения о доходах и суммах налога физического лица;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СОЦИАЛЬНЫЙ ФОНД РОССИИ. Наименование вида сведений (сервиса, витрины данных): получение сведений о размере выплат за период (включая пенсию, доплаты, устанавливаемые к пенсии, социальные выплаты и выплаты по уходу);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РОСРЕЕСТР. Наименование вида сведений (сервиса, витрины данных): сведения содержащиеся в Едином государственном реестре недвижимости относящиеся к ФЛ;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ФЕДЕРАЛЬНАЯ СЛУЖБА ПО ТРУДУ И ЗАНЯТОСТИ. Наименование вида сведений (сервиса, витрины данных): предоставление сведений о гражданах, состоящих на учете в органах службы занятости населения;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ФССП РОССИИ. Наименование вида сведений (сервиса, витрины данных): сведения об исполнительных производствах о взыскании алиментов;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В росреестр ⁠-⁠ сведения о кадастровой стоимости объектов недвижимого имущества, находящихся в собственности заявителя, членов его семьи, расположенных на территории Российской Федерации. Запрос направляется в течении 1 рабочего дня с момента регистрации запроса. Контроль предоставления результата запроса 5 рабочих дней;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В Государственное бюджетное учреждение Московской области «Центральный государственный архив Московской области» (ГБУ Московской области «ЦГАМО») ⁠-⁠ сведения о наличии/отсутствии права собственности на жилые помещения, расположенные на территории Московской области, в которых проживал заявитель и члены его семьи до 01.01.1998. Запрос направляется в течении 1 рабочего дня с момента регистрации запроса. Контроль предоставления результата запроса 5 рабочих дней.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В случае, если целью обращения заявителя является принятие граждан на учет в качестве нуждающихся в жилых помещениях, предоставляемых по договорам социального найма, срок осуществления процедуры – тот же рабочий день.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Межведомственные информационные запросы направляются в: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МВД РОССИИ. Наименование вида сведений (сервиса, витрины данных): сведения о лицах, зарегистрированных по месту пребывания или по месту жительства, а также состоящих на миграционном учёте, совместно по одному адресу;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ФНС РОССИИ. Наименование вида сведений (сервиса, витрины данных): предоставление из ЕРН по запросу сведений о физическом лице;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РОСРЕЕСТР. Наименование вида сведений (сервиса, витрины данных): сведения содержащиеся в Едином государственном реестре недвижимости относящиеся к ФЛ;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СОЦИАЛЬНЫЙ ФОНД РОССИИ. Наименование вида сведений (сервиса, витрины данных): выписка сведений об инвалиде с возможностью получения печатной формы;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 xml:space="preserve">В структурное подразделение органа местного самоуправления </w:t>
      </w:r>
      <w:r w:rsidR="007A4C73" w:rsidRPr="004F30C2">
        <w:rPr>
          <w:rStyle w:val="ac"/>
          <w:i w:val="0"/>
          <w:color w:val="000000"/>
        </w:rPr>
        <w:t>Р</w:t>
      </w:r>
      <w:r w:rsidR="00311BC6">
        <w:rPr>
          <w:rStyle w:val="ac"/>
          <w:i w:val="0"/>
          <w:color w:val="000000"/>
        </w:rPr>
        <w:t>аменского муниципального округа ⁠-</w:t>
      </w:r>
      <w:r>
        <w:rPr>
          <w:rStyle w:val="ac"/>
          <w:i w:val="0"/>
          <w:color w:val="000000"/>
        </w:rPr>
        <w:t xml:space="preserve"> решение о признании гражданина малоимущим. Запрос направляется в течении 1 рабочего дня с момента регистрации запроса. Контроль предоставления результата запроса 5 рабочих дней.;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В структурное подразделение органа местного самоуправления</w:t>
      </w:r>
      <w:r w:rsidRPr="004F30C2">
        <w:rPr>
          <w:rStyle w:val="ac"/>
          <w:i w:val="0"/>
          <w:color w:val="000000"/>
        </w:rPr>
        <w:t xml:space="preserve"> </w:t>
      </w:r>
      <w:r w:rsidR="007A4C73" w:rsidRPr="004F30C2">
        <w:rPr>
          <w:rStyle w:val="ac"/>
          <w:i w:val="0"/>
          <w:color w:val="000000"/>
        </w:rPr>
        <w:t>Р</w:t>
      </w:r>
      <w:r w:rsidR="00311BC6">
        <w:rPr>
          <w:rStyle w:val="ac"/>
          <w:i w:val="0"/>
          <w:color w:val="000000"/>
        </w:rPr>
        <w:t xml:space="preserve">аменского муниципального округа - </w:t>
      </w:r>
      <w:r>
        <w:rPr>
          <w:rStyle w:val="ac"/>
          <w:i w:val="0"/>
          <w:color w:val="000000"/>
        </w:rPr>
        <w:t xml:space="preserve">решение о признании жилого помещения, занимаемого заявителем и членами семьи, непригодным для проживания или о признании </w:t>
      </w:r>
      <w:r>
        <w:rPr>
          <w:rStyle w:val="ac"/>
          <w:i w:val="0"/>
          <w:color w:val="000000"/>
        </w:rPr>
        <w:lastRenderedPageBreak/>
        <w:t>многоквартирного дома, в котором они проживают, аварийным и подлежащим сносу. Запрос направляется в течении 1 рабочего дня с момента регистрации запроса. Контроль предоставления рез</w:t>
      </w:r>
      <w:r w:rsidR="00311BC6">
        <w:rPr>
          <w:rStyle w:val="ac"/>
          <w:i w:val="0"/>
          <w:color w:val="000000"/>
        </w:rPr>
        <w:t>ультата запроса 5 рабочих дней.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 xml:space="preserve">В структурное подразделение </w:t>
      </w:r>
      <w:r w:rsidR="007A4C73">
        <w:rPr>
          <w:rStyle w:val="ac"/>
          <w:i w:val="0"/>
          <w:color w:val="000000"/>
        </w:rPr>
        <w:t xml:space="preserve">органа местного самоуправления </w:t>
      </w:r>
      <w:r w:rsidR="007A4C73" w:rsidRPr="00311BC6">
        <w:rPr>
          <w:rStyle w:val="ac"/>
          <w:i w:val="0"/>
          <w:color w:val="000000"/>
        </w:rPr>
        <w:t>Раменского муниципального округа</w:t>
      </w:r>
      <w:r>
        <w:rPr>
          <w:rStyle w:val="ac"/>
          <w:i w:val="0"/>
          <w:color w:val="000000"/>
        </w:rPr>
        <w:t xml:space="preserve"> </w:t>
      </w:r>
      <w:r w:rsidR="00311BC6">
        <w:rPr>
          <w:rStyle w:val="ac"/>
          <w:i w:val="0"/>
          <w:color w:val="000000"/>
        </w:rPr>
        <w:t xml:space="preserve">⁠-⁠ </w:t>
      </w:r>
      <w:r>
        <w:rPr>
          <w:rStyle w:val="ac"/>
          <w:i w:val="0"/>
          <w:color w:val="000000"/>
        </w:rPr>
        <w:t>сведения о расчете размера дохода заявителя и стоимости имущества, находящегося в его собственности и подлежащего налогообложению, или размера дохода, приходящегося на гражданина и каждого члена его семьи, и стоимости имущества, находящегося в собственности заявителя и членов его семьи и подлежащего налогообложению, и их сравнении с величиной порогового значения доходов и стоимости имущества в соответствии с Законом Московской области № 231/2017⁠-⁠ОЗ «О порядке определения размера дохода, приходящегося на каждого члена семьи, и стоимости имущества, находящегося в собственности членов семьи и подлежащего налогообложению, в целях признания граждан малоимущими и предоставления им по договорам социального найма жилых помещений муниципального жилищного фонда» . Запрос направляется в течении 1 рабочего дня с момента регистрации запроса. Контроль предоставления рез</w:t>
      </w:r>
      <w:r w:rsidR="00311BC6">
        <w:rPr>
          <w:rStyle w:val="ac"/>
          <w:i w:val="0"/>
          <w:color w:val="000000"/>
        </w:rPr>
        <w:t>ультата запроса 5 рабочих дней.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В Министерство здравоохранения Московской области ⁠-⁠ медицинское заключение, подтверждающее наличие у заявителя и (или) членов его семьи соответствующего заболевания, выданное уполномоченным медицинским учреждением (при наличии технической возможности в соответствии с требованиями законодательства Российской Федерации) . Запрос направляется в течении 1 рабочего дня с момента регистрации запроса. Контроль предоставления рез</w:t>
      </w:r>
      <w:r w:rsidR="00311BC6">
        <w:rPr>
          <w:rStyle w:val="ac"/>
          <w:i w:val="0"/>
          <w:color w:val="000000"/>
        </w:rPr>
        <w:t>ультата запроса 5 рабочих дней.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В Росреестр ⁠-⁠ сведения о характеристиках объектов недвижимости (жилых помещений, занимаемых заявителем, членами семьи по договору социального найма и (или) принадлежащих им на праве собственности). Запрос направляется в течении 1 рабочего дня с момента регистрации запроса. Контроль предоставления рез</w:t>
      </w:r>
      <w:r w:rsidR="00311BC6">
        <w:rPr>
          <w:rStyle w:val="ac"/>
          <w:i w:val="0"/>
          <w:color w:val="000000"/>
        </w:rPr>
        <w:t>ультата запроса 5 рабочих дней.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В Государственное бюджетное учреждение Московской области «Центральный государственный архив Московской области» (ГБУ Московской области «ЦГАМО») ⁠-⁠ сведения о наличии/отсутствии права собственности на жилые помещения, расположенные на территории Московской области, в которых проживал заявитель и члены его семьи до 01.01.1998. Запрос направляется в течении 1 рабочего дня с момента регистрации запроса. Контроль предоставления результата запроса 5 рабочих дней.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В случае, если целью обращения заявителя является подтверждение права состоять на учете граждан в качестве нуждающихся в жилых помещениях, срок осуществления процедуры – тот же рабочий день.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Межведомственные информационные запросы направляются в: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МВД РОССИИ. Наименование вида сведений (сервиса, витрины данных): сведения о лицах, зарегистрированных по месту пребывания или по месту жительства, а также состоящих на миграционном учёте, совместно по одному адресу;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ФНС РОССИИ. Наименование вида сведений (сервиса, витрины данных): предоставление из ЕРН по запросу сведений о физическом лице;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РОСРЕЕСТР. Наименование вида сведений (сервиса, витрины данных): сведения содержащиеся в Едином государственном реестре недвижимости относящиеся к ФЛ;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СОЦИАЛЬНЫЙ ФОНД РОССИИ. Наименование вида сведений (сервиса, витрины данных): выписка сведений об инвалиде с возможностью получения печатной формы;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 xml:space="preserve">В структурное подразделение органа местного самоуправления </w:t>
      </w:r>
      <w:r w:rsidR="002C1063" w:rsidRPr="00311BC6">
        <w:rPr>
          <w:rStyle w:val="ac"/>
          <w:i w:val="0"/>
          <w:color w:val="000000"/>
        </w:rPr>
        <w:t>Раменского муниципального округа</w:t>
      </w:r>
      <w:r w:rsidR="00311BC6">
        <w:rPr>
          <w:rStyle w:val="ac"/>
          <w:i w:val="0"/>
          <w:color w:val="000000"/>
        </w:rPr>
        <w:t xml:space="preserve"> </w:t>
      </w:r>
      <w:r>
        <w:rPr>
          <w:rStyle w:val="ac"/>
          <w:i w:val="0"/>
          <w:color w:val="000000"/>
        </w:rPr>
        <w:t xml:space="preserve"> ⁠-⁠ </w:t>
      </w:r>
      <w:r w:rsidR="00311BC6">
        <w:rPr>
          <w:rStyle w:val="ac"/>
          <w:i w:val="0"/>
          <w:color w:val="000000"/>
        </w:rPr>
        <w:t xml:space="preserve"> </w:t>
      </w:r>
      <w:r>
        <w:rPr>
          <w:rStyle w:val="ac"/>
          <w:i w:val="0"/>
          <w:color w:val="000000"/>
        </w:rPr>
        <w:t>решение о признании гражданина малоимущим. Запрос направляется в течении 1 рабочего дня с момента регистрации запроса. Контроль предоставления результата запроса 5 рабочих дней.;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 xml:space="preserve">В структурное подразделение органа местного самоуправления </w:t>
      </w:r>
      <w:r w:rsidR="002C1063" w:rsidRPr="00311BC6">
        <w:rPr>
          <w:rStyle w:val="ac"/>
          <w:i w:val="0"/>
          <w:color w:val="000000"/>
        </w:rPr>
        <w:t xml:space="preserve">Раменского муниципального округа </w:t>
      </w:r>
      <w:r w:rsidRPr="00311BC6">
        <w:rPr>
          <w:rStyle w:val="ac"/>
          <w:i w:val="0"/>
          <w:color w:val="000000"/>
        </w:rPr>
        <w:t>⁠-⁠</w:t>
      </w:r>
      <w:r>
        <w:rPr>
          <w:rStyle w:val="ac"/>
          <w:i w:val="0"/>
          <w:color w:val="000000"/>
        </w:rPr>
        <w:t xml:space="preserve"> решение о признании жилого помещения, занимаемого заявителем и членами семьи, непригодным для проживания или о признании многоквартирного дома, в котором они проживают, аварийным и подлежащим сносу. Запрос направляется в течении 1 рабочего дня с момента регистрации запроса. Контроль предоставления результата запроса 5 рабочих дней.;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 xml:space="preserve">В структурное подразделение органа местного самоуправления </w:t>
      </w:r>
      <w:r w:rsidR="002C1063" w:rsidRPr="00311BC6">
        <w:rPr>
          <w:rStyle w:val="ac"/>
          <w:i w:val="0"/>
          <w:color w:val="000000"/>
        </w:rPr>
        <w:t>Раменского муниципального округа</w:t>
      </w:r>
      <w:r>
        <w:rPr>
          <w:rStyle w:val="ac"/>
          <w:i w:val="0"/>
          <w:color w:val="000000"/>
        </w:rPr>
        <w:t xml:space="preserve"> ⁠-⁠ сведения о расчете размера дохода заявителя и стоимости имущества, находящегося в его собственности и подлежащего налогообложению, или размера дохода, приходящегося на гражданина и каждого члена его семьи, и стоимости имущества, находящегося в собственности заявителя и членов его семьи и подлежащего налогообложению, и их сравнении с величиной порогового значения доходов и стоимости имущества в соответствии с Законом Московской области № 231/2017⁠-⁠ОЗ «О порядке определения размера дохода, приходящегося на каждого члена семьи, и стоимости имущества, находящегося в собственности членов семьи и подлежащего налогообложению, в целях признания граждан малоимущими и предоставления им по договорам </w:t>
      </w:r>
      <w:r>
        <w:rPr>
          <w:rStyle w:val="ac"/>
          <w:i w:val="0"/>
          <w:color w:val="000000"/>
        </w:rPr>
        <w:lastRenderedPageBreak/>
        <w:t>социального найма жилых помещений муниципального жилищного фонда» . Запрос направляется в течении 1 рабочего дня с момента регистрации запроса. Контроль предоставления рез</w:t>
      </w:r>
      <w:r w:rsidR="00311BC6">
        <w:rPr>
          <w:rStyle w:val="ac"/>
          <w:i w:val="0"/>
          <w:color w:val="000000"/>
        </w:rPr>
        <w:t>ультата запроса 5 рабочих дней.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В Министерство здравоохранения Московской области ⁠-⁠ медицинское заключение, подтверждающее наличие у заявителя и (или) членов его семьи соответствующего заболевания, выданное уполномоченным медицинским учреждением (при наличии технической возможности в соответствии с требованиями законодательства Российской Федерации) . Запрос направляется в течении 1 рабочего дня с момента регистрации запроса. Контроль предоставления рез</w:t>
      </w:r>
      <w:r w:rsidR="00311BC6">
        <w:rPr>
          <w:rStyle w:val="ac"/>
          <w:i w:val="0"/>
          <w:color w:val="000000"/>
        </w:rPr>
        <w:t>ультата запроса 5 рабочих дней.</w:t>
      </w: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В Росреестр ⁠-⁠ сведения о характеристиках объектов недвижимости (жилых помещений, занимаемых заявителем, членами семьи по договору социального найма и (или) принадлежащих им на праве собственности). Запрос направляется в течении 1 рабочего дня с момента регистрации запроса. Контроль предоставления рез</w:t>
      </w:r>
      <w:r w:rsidR="00311BC6">
        <w:rPr>
          <w:rStyle w:val="ac"/>
          <w:i w:val="0"/>
          <w:color w:val="000000"/>
        </w:rPr>
        <w:t>ультата запроса 5 рабочих дней.</w:t>
      </w:r>
      <w:bookmarkStart w:id="11" w:name="_GoBack"/>
      <w:bookmarkEnd w:id="11"/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t>В Государственное бюджетное учреждение Московской области «Центральный государственный архив Московской области» (ГБУ Московской области «ЦГАМО») ⁠-⁠ сведения о наличии/отсутствии права собственности на жилые помещения, расположенные на территории Московской области, в которых проживал заявитель и члены его семьи до 01.01.1998. Запрос направляется в течении 1 рабочего дня с момента регистрации запроса. Контроль предоставления результата запроса 5 рабочих дней.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 w:rsidRPr="00EB4DAD">
        <w:rPr>
          <w:rFonts w:cs="Mangal"/>
        </w:rPr>
        <w:lastRenderedPageBreak/>
        <w:t>15</w:t>
      </w:r>
      <w:r>
        <w:rPr>
          <w:rStyle w:val="ac"/>
          <w:i w:val="0"/>
          <w:color w:val="000000"/>
        </w:rPr>
        <w:t>.1.4. </w:t>
      </w:r>
      <w:r w:rsidRPr="00EB4DAD">
        <w:rPr>
          <w:rStyle w:val="ac"/>
          <w:i w:val="0"/>
          <w:color w:val="000000"/>
        </w:rPr>
        <w:t>Принятие решения о</w:t>
      </w:r>
      <w:r>
        <w:rPr>
          <w:rStyle w:val="ac"/>
          <w:i w:val="0"/>
          <w:color w:val="000000"/>
          <w:lang w:val="en-US"/>
        </w:rPr>
        <w:t> </w:t>
      </w:r>
      <w:r w:rsidRPr="00EB4DAD">
        <w:rPr>
          <w:rStyle w:val="ac"/>
          <w:i w:val="0"/>
          <w:color w:val="000000"/>
        </w:rPr>
        <w:t>предоставлении (об</w:t>
      </w:r>
      <w:r>
        <w:rPr>
          <w:rStyle w:val="ac"/>
          <w:i w:val="0"/>
          <w:color w:val="000000"/>
          <w:lang w:val="en-US"/>
        </w:rPr>
        <w:t> </w:t>
      </w:r>
      <w:r w:rsidRPr="00EB4DAD">
        <w:rPr>
          <w:rStyle w:val="ac"/>
          <w:i w:val="0"/>
          <w:color w:val="000000"/>
        </w:rPr>
        <w:t>отказе в</w:t>
      </w:r>
      <w:r>
        <w:rPr>
          <w:rStyle w:val="ac"/>
          <w:i w:val="0"/>
          <w:color w:val="000000"/>
          <w:lang w:val="en-US"/>
        </w:rPr>
        <w:t> </w:t>
      </w:r>
      <w:r w:rsidRPr="00EB4DAD">
        <w:rPr>
          <w:rStyle w:val="ac"/>
          <w:i w:val="0"/>
          <w:color w:val="000000"/>
        </w:rPr>
        <w:t>предоставлении) Услуги.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В случае, если целью обращения заявителя является признание граждан малоимущими в целях принятия их на учет в качестве нуждающихся в жилых помещениях, предоставляемых по договорам социального найма, срок осуществления процедуры – 18 (восемнадцать) рабочих дней.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В случае, если целью обращения заявителя является принятие граждан на учет в качестве нуждающихся в жилых помещениях, предоставляемых по договорам социального найма, подтверждение права состоять на учете граждан в качестве нуждающихся в жилых помещениях, срок осуществления процедуры – 8 (восемь) рабочих дней.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В случае, если целью обращения заявителя является снятие с учета граждан в качестве нуждающихся в жилых помещениях, срок осуществления процедуры – 3 (три) рабочих дня.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 w:rsidRPr="00CC6EEE">
        <w:rPr>
          <w:rFonts w:cs="Mangal"/>
        </w:rPr>
        <w:lastRenderedPageBreak/>
        <w:t>15</w:t>
      </w:r>
      <w:r>
        <w:rPr>
          <w:rStyle w:val="ac"/>
          <w:i w:val="0"/>
          <w:color w:val="000000"/>
        </w:rPr>
        <w:t>.1.5. </w:t>
      </w:r>
      <w:r w:rsidRPr="00CC6EEE">
        <w:rPr>
          <w:rStyle w:val="ac"/>
          <w:i w:val="0"/>
          <w:color w:val="000000"/>
        </w:rPr>
        <w:t>Предоставление результата предоставления Услуги.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Срок осуществления процедуры – 1 (один) рабочий день.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072AE">
      <w:pPr>
        <w:pStyle w:val="a0"/>
        <w:jc w:val="both"/>
      </w:pPr>
    </w:p>
    <w:p w:rsidR="003072AE" w:rsidRDefault="0038104A">
      <w:pPr>
        <w:jc w:val="center"/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Способы информирования заявителя</w:t>
      </w:r>
    </w:p>
    <w:p w:rsidR="003072AE" w:rsidRDefault="0038104A">
      <w:pPr>
        <w:jc w:val="center"/>
      </w:pPr>
      <w:r>
        <w:rPr>
          <w:rFonts w:cs="Mangal"/>
          <w:sz w:val="28"/>
          <w:szCs w:val="28"/>
        </w:rPr>
        <w:t>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</w:t>
      </w:r>
      <w:bookmarkStart w:id="12" w:name="_Toc125717117"/>
      <w:bookmarkStart w:id="13" w:name="_Toc125717116"/>
      <w:bookmarkStart w:id="14" w:name="_Toc125717114"/>
      <w:bookmarkStart w:id="15" w:name="_Toc125717112"/>
      <w:bookmarkEnd w:id="12"/>
      <w:bookmarkEnd w:id="13"/>
      <w:bookmarkEnd w:id="14"/>
      <w:bookmarkEnd w:id="15"/>
    </w:p>
    <w:p w:rsidR="003072AE" w:rsidRDefault="003072AE">
      <w:pPr>
        <w:rPr>
          <w:rFonts w:cs="Mangal"/>
          <w:sz w:val="28"/>
          <w:szCs w:val="28"/>
        </w:rPr>
      </w:pPr>
    </w:p>
    <w:p w:rsidR="003072AE" w:rsidRDefault="0038104A">
      <w:pPr>
        <w:jc w:val="center"/>
      </w:pPr>
      <w:r w:rsidRPr="00EB4DAD">
        <w:rPr>
          <w:rStyle w:val="ac"/>
          <w:i w:val="0"/>
          <w:color w:val="000000"/>
          <w:sz w:val="28"/>
          <w:szCs w:val="28"/>
        </w:rPr>
        <w:t>16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Перечень способов информирования заявителя</w:t>
      </w:r>
    </w:p>
    <w:p w:rsidR="003072AE" w:rsidRDefault="0038104A">
      <w:pPr>
        <w:jc w:val="center"/>
      </w:pPr>
      <w:r>
        <w:rPr>
          <w:rFonts w:cs="Mangal"/>
          <w:sz w:val="28"/>
          <w:szCs w:val="28"/>
        </w:rPr>
        <w:t>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</w:t>
      </w:r>
    </w:p>
    <w:p w:rsidR="003072AE" w:rsidRDefault="003072AE">
      <w:pPr>
        <w:rPr>
          <w:rFonts w:cs="Mangal"/>
          <w:sz w:val="28"/>
          <w:szCs w:val="28"/>
        </w:rPr>
      </w:pPr>
    </w:p>
    <w:p w:rsidR="003072AE" w:rsidRDefault="0038104A">
      <w:pPr>
        <w:spacing w:after="0"/>
        <w:ind w:left="0" w:firstLine="709"/>
        <w:rPr>
          <w:rFonts w:cs="Mangal"/>
          <w:sz w:val="28"/>
          <w:szCs w:val="28"/>
        </w:rPr>
      </w:pPr>
      <w:r w:rsidRPr="00EB4DAD">
        <w:rPr>
          <w:rStyle w:val="ac"/>
          <w:i w:val="0"/>
          <w:color w:val="000000"/>
          <w:sz w:val="28"/>
          <w:szCs w:val="28"/>
        </w:rPr>
        <w:t>16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Информирование заявителя 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 обеспечивается посредством направления уведомления: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/>
        <w:ind w:left="0" w:firstLine="709"/>
        <w:rPr>
          <w:rFonts w:cs="Mangal"/>
          <w:sz w:val="28"/>
          <w:szCs w:val="28"/>
        </w:rPr>
      </w:pPr>
      <w:r w:rsidRPr="00EB4DAD">
        <w:rPr>
          <w:rStyle w:val="ac"/>
          <w:i w:val="0"/>
          <w:color w:val="000000"/>
          <w:sz w:val="28"/>
          <w:szCs w:val="28"/>
        </w:rPr>
        <w:lastRenderedPageBreak/>
        <w:t>16</w:t>
      </w:r>
      <w:r>
        <w:rPr>
          <w:rFonts w:cs="Mangal"/>
          <w:sz w:val="28"/>
          <w:szCs w:val="28"/>
        </w:rPr>
        <w:t>.1.</w:t>
      </w:r>
      <w:r w:rsidRPr="00EB4DAD">
        <w:rPr>
          <w:rFonts w:cs="Mangal"/>
          <w:sz w:val="28"/>
          <w:szCs w:val="28"/>
        </w:rPr>
        <w:t>1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 w:rsidRPr="00EB4DAD">
        <w:rPr>
          <w:rFonts w:cs="Mangal"/>
          <w:sz w:val="28"/>
          <w:szCs w:val="28"/>
        </w:rPr>
        <w:t>в личный кабинет на</w:t>
      </w:r>
      <w:r>
        <w:rPr>
          <w:rFonts w:cs="Mangal"/>
          <w:sz w:val="28"/>
          <w:szCs w:val="28"/>
          <w:lang w:val="en-US"/>
        </w:rPr>
        <w:t> </w:t>
      </w:r>
      <w:r w:rsidRPr="00EB4DAD">
        <w:rPr>
          <w:rFonts w:cs="Mangal"/>
          <w:sz w:val="28"/>
          <w:szCs w:val="28"/>
        </w:rPr>
        <w:t>РПГУ;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3072AE" w:rsidRDefault="0038104A">
      <w:pPr>
        <w:spacing w:after="0"/>
        <w:ind w:left="0" w:firstLine="709"/>
        <w:rPr>
          <w:rFonts w:cs="Mangal"/>
          <w:sz w:val="28"/>
          <w:szCs w:val="28"/>
        </w:rPr>
      </w:pPr>
      <w:r>
        <w:rPr>
          <w:rStyle w:val="ac"/>
          <w:i w:val="0"/>
          <w:color w:val="000000"/>
          <w:sz w:val="28"/>
          <w:szCs w:val="28"/>
          <w:lang w:val="en-US"/>
        </w:rPr>
        <w:lastRenderedPageBreak/>
        <w:t>16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2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по электронной почте.</w:t>
      </w:r>
    </w:p>
    <w:p w:rsidR="003072AE" w:rsidRDefault="003072AE">
      <w:pPr>
        <w:sectPr w:rsidR="003072A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bookmarkEnd w:id="4"/>
    <w:p w:rsidR="003072AE" w:rsidRDefault="003072AE">
      <w:pPr>
        <w:spacing w:after="0"/>
        <w:ind w:left="0" w:firstLine="709"/>
        <w:rPr>
          <w:rFonts w:cs="Mangal"/>
          <w:sz w:val="28"/>
          <w:szCs w:val="28"/>
        </w:rPr>
      </w:pPr>
    </w:p>
    <w:sectPr w:rsidR="003072AE">
      <w:type w:val="continuous"/>
      <w:pgSz w:w="11906" w:h="16838"/>
      <w:pgMar w:top="1739" w:right="850" w:bottom="1134" w:left="1134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04A" w:rsidRDefault="0038104A">
      <w:pPr>
        <w:spacing w:after="0" w:line="240" w:lineRule="auto"/>
      </w:pPr>
      <w:r>
        <w:separator/>
      </w:r>
    </w:p>
  </w:endnote>
  <w:endnote w:type="continuationSeparator" w:id="0">
    <w:p w:rsidR="0038104A" w:rsidRDefault="00381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Mono">
    <w:altName w:val="Courier New"/>
    <w:charset w:val="01"/>
    <w:family w:val="modern"/>
    <w:pitch w:val="fixed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04A" w:rsidRDefault="0038104A">
      <w:pPr>
        <w:spacing w:after="0" w:line="240" w:lineRule="auto"/>
      </w:pPr>
      <w:r>
        <w:separator/>
      </w:r>
    </w:p>
  </w:footnote>
  <w:footnote w:type="continuationSeparator" w:id="0">
    <w:p w:rsidR="0038104A" w:rsidRDefault="00381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2AE" w:rsidRDefault="0038104A">
    <w:pPr>
      <w:pStyle w:val="af1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311BC6">
      <w:rPr>
        <w:noProof/>
        <w:sz w:val="28"/>
        <w:szCs w:val="28"/>
      </w:rPr>
      <w:t>17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2AE" w:rsidRDefault="0038104A">
    <w:pPr>
      <w:pStyle w:val="HeaderLeft"/>
      <w:jc w:val="center"/>
    </w:pPr>
    <w:r>
      <w:fldChar w:fldCharType="begin"/>
    </w:r>
    <w:r>
      <w:instrText xml:space="preserve"> PAGE </w:instrText>
    </w:r>
    <w:r>
      <w:fldChar w:fldCharType="separate"/>
    </w:r>
    <w:r w:rsidR="00311BC6">
      <w:rPr>
        <w:noProof/>
      </w:rPr>
      <w:t>18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C1B35"/>
    <w:multiLevelType w:val="multilevel"/>
    <w:tmpl w:val="E618EE4E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9B2785C"/>
    <w:multiLevelType w:val="multilevel"/>
    <w:tmpl w:val="70804E58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5A914484"/>
    <w:multiLevelType w:val="multilevel"/>
    <w:tmpl w:val="8DFC6D4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>
    <w:nsid w:val="5ABB76F9"/>
    <w:multiLevelType w:val="multilevel"/>
    <w:tmpl w:val="1B5C1778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2AE"/>
    <w:rsid w:val="00054B9B"/>
    <w:rsid w:val="002C1063"/>
    <w:rsid w:val="003072AE"/>
    <w:rsid w:val="00311BC6"/>
    <w:rsid w:val="0038104A"/>
    <w:rsid w:val="004F30C2"/>
    <w:rsid w:val="007A4C73"/>
    <w:rsid w:val="00CC6EEE"/>
    <w:rsid w:val="00D526D6"/>
    <w:rsid w:val="00EB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Heading"/>
    <w:next w:val="a0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OpenSymbol" w:hAnsi="OpenSymbol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</w:style>
  <w:style w:type="character" w:styleId="a7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qFormat/>
    <w:rPr>
      <w:rFonts w:ascii="Times New Roman" w:eastAsia="Times New Roman" w:hAnsi="Times New Roman" w:cs="Times New Roman"/>
    </w:rPr>
  </w:style>
  <w:style w:type="character" w:styleId="aa">
    <w:name w:val="Emphasis"/>
    <w:qFormat/>
    <w:rPr>
      <w:i/>
      <w:iCs/>
    </w:rPr>
  </w:style>
  <w:style w:type="character" w:styleId="ab">
    <w:name w:val="Hyperlink"/>
    <w:rPr>
      <w:color w:val="000080"/>
      <w:u w:val="single"/>
    </w:rPr>
  </w:style>
  <w:style w:type="character" w:styleId="ac">
    <w:name w:val="Subtle Emphasis"/>
    <w:basedOn w:val="a1"/>
    <w:qFormat/>
    <w:rPr>
      <w:i/>
      <w:iCs/>
      <w:color w:val="404040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0" w:line="276" w:lineRule="auto"/>
      <w:ind w:left="0" w:firstLine="709"/>
      <w:jc w:val="center"/>
    </w:pPr>
    <w:rPr>
      <w:sz w:val="28"/>
      <w:szCs w:val="28"/>
    </w:r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d">
    <w:name w:val="List"/>
    <w:basedOn w:val="a0"/>
    <w:rPr>
      <w:rFonts w:cs="Lucida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12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Normal1">
    <w:name w:val="Normal1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f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f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f0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1">
    <w:name w:val="header"/>
    <w:basedOn w:val="HeaderandFooter"/>
  </w:style>
  <w:style w:type="paragraph" w:customStyle="1" w:styleId="HeaderLeft">
    <w:name w:val="Header Left"/>
    <w:basedOn w:val="af1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2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23">
    <w:name w:val="Quote"/>
    <w:basedOn w:val="a"/>
    <w:next w:val="a"/>
    <w:qFormat/>
    <w:pPr>
      <w:spacing w:before="200" w:after="0"/>
      <w:ind w:left="864" w:right="864" w:firstLine="0"/>
      <w:jc w:val="center"/>
    </w:pPr>
    <w:rPr>
      <w:i/>
      <w:iCs/>
      <w:color w:val="404040"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Heading"/>
    <w:next w:val="a0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OpenSymbol" w:hAnsi="OpenSymbol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</w:style>
  <w:style w:type="character" w:styleId="a7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qFormat/>
    <w:rPr>
      <w:rFonts w:ascii="Times New Roman" w:eastAsia="Times New Roman" w:hAnsi="Times New Roman" w:cs="Times New Roman"/>
    </w:rPr>
  </w:style>
  <w:style w:type="character" w:styleId="aa">
    <w:name w:val="Emphasis"/>
    <w:qFormat/>
    <w:rPr>
      <w:i/>
      <w:iCs/>
    </w:rPr>
  </w:style>
  <w:style w:type="character" w:styleId="ab">
    <w:name w:val="Hyperlink"/>
    <w:rPr>
      <w:color w:val="000080"/>
      <w:u w:val="single"/>
    </w:rPr>
  </w:style>
  <w:style w:type="character" w:styleId="ac">
    <w:name w:val="Subtle Emphasis"/>
    <w:basedOn w:val="a1"/>
    <w:qFormat/>
    <w:rPr>
      <w:i/>
      <w:iCs/>
      <w:color w:val="404040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0" w:line="276" w:lineRule="auto"/>
      <w:ind w:left="0" w:firstLine="709"/>
      <w:jc w:val="center"/>
    </w:pPr>
    <w:rPr>
      <w:sz w:val="28"/>
      <w:szCs w:val="28"/>
    </w:r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d">
    <w:name w:val="List"/>
    <w:basedOn w:val="a0"/>
    <w:rPr>
      <w:rFonts w:cs="Lucida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12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Normal1">
    <w:name w:val="Normal1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f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f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f0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1">
    <w:name w:val="header"/>
    <w:basedOn w:val="HeaderandFooter"/>
  </w:style>
  <w:style w:type="paragraph" w:customStyle="1" w:styleId="HeaderLeft">
    <w:name w:val="Header Left"/>
    <w:basedOn w:val="af1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2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23">
    <w:name w:val="Quote"/>
    <w:basedOn w:val="a"/>
    <w:next w:val="a"/>
    <w:qFormat/>
    <w:pPr>
      <w:spacing w:before="200" w:after="0"/>
      <w:ind w:left="864" w:right="864" w:firstLine="0"/>
      <w:jc w:val="center"/>
    </w:pPr>
    <w:rPr>
      <w:i/>
      <w:iCs/>
      <w:color w:val="404040"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3F68C-0541-4B3C-B8C0-A24B13E21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18</Pages>
  <Words>5361</Words>
  <Characters>30563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20260507-161722.021487.template.result</vt:lpstr>
    </vt:vector>
  </TitlesOfParts>
  <Company/>
  <LinksUpToDate>false</LinksUpToDate>
  <CharactersWithSpaces>35853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20260507-161722.021487.template.result</dc:title>
  <dc:subject/>
  <dc:creator>Кривцова Дарья Станиславовна</dc:creator>
  <dc:description/>
  <cp:lastModifiedBy>P06U06</cp:lastModifiedBy>
  <cp:revision>8</cp:revision>
  <dcterms:created xsi:type="dcterms:W3CDTF">2026-05-07T13:18:00Z</dcterms:created>
  <dcterms:modified xsi:type="dcterms:W3CDTF">2026-05-20T12:15:00Z</dcterms:modified>
  <dc:language>en-US</dc:language>
</cp:coreProperties>
</file>